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FF" w:rsidRPr="00D64DFF" w:rsidRDefault="00D64DFF" w:rsidP="00C7109A">
      <w:pPr>
        <w:spacing w:line="240" w:lineRule="auto"/>
        <w:ind w:left="12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ЗАТВЕРДЖЕНО                                                                                                </w:t>
      </w:r>
      <w:r w:rsidR="00C7109A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Протокол загальних зборів                                                                               трудового колективу                                                                                 </w:t>
      </w:r>
      <w:r w:rsidR="005F57A5">
        <w:rPr>
          <w:rFonts w:ascii="Times New Roman" w:hAnsi="Times New Roman"/>
          <w:sz w:val="24"/>
          <w:szCs w:val="24"/>
        </w:rPr>
        <w:t xml:space="preserve">                  Мринського </w:t>
      </w:r>
      <w:r w:rsidR="005F57A5">
        <w:rPr>
          <w:rFonts w:ascii="Times New Roman" w:hAnsi="Times New Roman"/>
          <w:sz w:val="24"/>
          <w:szCs w:val="24"/>
          <w:lang w:val="uk-UA"/>
        </w:rPr>
        <w:t>ЗДО</w:t>
      </w:r>
      <w:r>
        <w:rPr>
          <w:rFonts w:ascii="Times New Roman" w:hAnsi="Times New Roman"/>
          <w:sz w:val="24"/>
          <w:szCs w:val="24"/>
        </w:rPr>
        <w:t xml:space="preserve"> «Сонечко»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5F57A5">
        <w:rPr>
          <w:rFonts w:ascii="Times New Roman" w:hAnsi="Times New Roman"/>
          <w:sz w:val="24"/>
          <w:szCs w:val="24"/>
          <w:u w:val="single"/>
          <w:lang w:val="uk-UA"/>
        </w:rPr>
        <w:t>11</w:t>
      </w:r>
      <w:r>
        <w:rPr>
          <w:rFonts w:ascii="Times New Roman" w:hAnsi="Times New Roman"/>
          <w:sz w:val="24"/>
          <w:szCs w:val="24"/>
          <w:u w:val="single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</w:t>
      </w:r>
      <w:r w:rsidR="005F57A5">
        <w:rPr>
          <w:rFonts w:ascii="Times New Roman" w:hAnsi="Times New Roman"/>
          <w:sz w:val="24"/>
          <w:szCs w:val="24"/>
          <w:u w:val="single"/>
          <w:lang w:val="uk-UA"/>
        </w:rPr>
        <w:t>квітня</w:t>
      </w:r>
      <w:r w:rsidR="005F57A5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р. №</w:t>
      </w:r>
      <w:r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D64DFF" w:rsidRDefault="00D64DFF" w:rsidP="00D64D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E0B63" w:rsidRDefault="007E0B63" w:rsidP="007E0B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E216F" w:rsidRDefault="00EE216F" w:rsidP="00D64D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E216F" w:rsidRPr="00B16353" w:rsidRDefault="00EE216F" w:rsidP="00D64D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1635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E216F" w:rsidRDefault="00EE216F" w:rsidP="00EE216F">
      <w:pPr>
        <w:jc w:val="center"/>
        <w:rPr>
          <w:rFonts w:ascii="Times New Roman" w:hAnsi="Times New Roman"/>
          <w:sz w:val="24"/>
          <w:szCs w:val="24"/>
        </w:rPr>
      </w:pPr>
    </w:p>
    <w:p w:rsidR="00D64DFF" w:rsidRDefault="00D64DFF" w:rsidP="00EE216F">
      <w:pPr>
        <w:jc w:val="center"/>
        <w:rPr>
          <w:rFonts w:ascii="Times New Roman" w:hAnsi="Times New Roman"/>
          <w:sz w:val="24"/>
          <w:szCs w:val="24"/>
        </w:rPr>
      </w:pPr>
    </w:p>
    <w:p w:rsidR="00D64DFF" w:rsidRDefault="00D64DFF" w:rsidP="00EE216F">
      <w:pPr>
        <w:jc w:val="center"/>
        <w:rPr>
          <w:rFonts w:ascii="Times New Roman" w:hAnsi="Times New Roman"/>
          <w:sz w:val="24"/>
          <w:szCs w:val="24"/>
        </w:rPr>
      </w:pPr>
    </w:p>
    <w:p w:rsidR="00D64DFF" w:rsidRDefault="00D64DFF" w:rsidP="00EE216F">
      <w:pPr>
        <w:jc w:val="center"/>
        <w:rPr>
          <w:rFonts w:ascii="Times New Roman" w:hAnsi="Times New Roman"/>
          <w:sz w:val="24"/>
          <w:szCs w:val="24"/>
        </w:rPr>
      </w:pPr>
    </w:p>
    <w:p w:rsidR="00EE216F" w:rsidRDefault="00EE216F" w:rsidP="00EE216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КОЛЕКТИВНИЙ ДОГОВІР</w:t>
      </w:r>
    </w:p>
    <w:p w:rsidR="00EE216F" w:rsidRPr="00EB54D7" w:rsidRDefault="00EB54D7" w:rsidP="00EE216F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</w:rPr>
        <w:t xml:space="preserve">між адміністрацією Мринського </w:t>
      </w:r>
      <w:r w:rsidR="00EE216F">
        <w:rPr>
          <w:rFonts w:ascii="Times New Roman" w:hAnsi="Times New Roman"/>
          <w:b/>
          <w:sz w:val="40"/>
          <w:szCs w:val="40"/>
        </w:rPr>
        <w:t>З</w:t>
      </w:r>
      <w:r>
        <w:rPr>
          <w:rFonts w:ascii="Times New Roman" w:hAnsi="Times New Roman"/>
          <w:b/>
          <w:sz w:val="40"/>
          <w:szCs w:val="40"/>
          <w:lang w:val="uk-UA"/>
        </w:rPr>
        <w:t>ДО</w:t>
      </w:r>
    </w:p>
    <w:p w:rsidR="00EE216F" w:rsidRDefault="00EE216F" w:rsidP="00EE216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«Сонечко» та трудовим колективом </w:t>
      </w:r>
    </w:p>
    <w:p w:rsidR="00EE216F" w:rsidRDefault="00EE216F" w:rsidP="00EE216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EB54D7">
        <w:rPr>
          <w:rFonts w:ascii="Times New Roman" w:hAnsi="Times New Roman"/>
          <w:b/>
          <w:sz w:val="40"/>
          <w:szCs w:val="40"/>
        </w:rPr>
        <w:t xml:space="preserve">Мринського </w:t>
      </w:r>
      <w:r>
        <w:rPr>
          <w:rFonts w:ascii="Times New Roman" w:hAnsi="Times New Roman"/>
          <w:b/>
          <w:sz w:val="40"/>
          <w:szCs w:val="40"/>
        </w:rPr>
        <w:t>З</w:t>
      </w:r>
      <w:r w:rsidR="00EB54D7">
        <w:rPr>
          <w:rFonts w:ascii="Times New Roman" w:hAnsi="Times New Roman"/>
          <w:b/>
          <w:sz w:val="40"/>
          <w:szCs w:val="40"/>
          <w:lang w:val="uk-UA"/>
        </w:rPr>
        <w:t>ДО</w:t>
      </w:r>
      <w:r>
        <w:rPr>
          <w:rFonts w:ascii="Times New Roman" w:hAnsi="Times New Roman"/>
          <w:b/>
          <w:sz w:val="40"/>
          <w:szCs w:val="40"/>
        </w:rPr>
        <w:t xml:space="preserve"> «Сонечко» </w:t>
      </w:r>
    </w:p>
    <w:p w:rsidR="00EE216F" w:rsidRDefault="00BD302D" w:rsidP="00EE216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</w:t>
      </w:r>
      <w:r w:rsidR="005F57A5">
        <w:rPr>
          <w:rFonts w:ascii="Times New Roman" w:hAnsi="Times New Roman"/>
          <w:b/>
          <w:sz w:val="40"/>
          <w:szCs w:val="40"/>
        </w:rPr>
        <w:t xml:space="preserve"> 2023</w:t>
      </w:r>
      <w:r>
        <w:rPr>
          <w:rFonts w:ascii="Times New Roman" w:hAnsi="Times New Roman"/>
          <w:b/>
          <w:sz w:val="40"/>
          <w:szCs w:val="40"/>
        </w:rPr>
        <w:t xml:space="preserve"> – 20</w:t>
      </w:r>
      <w:r w:rsidR="00384994">
        <w:rPr>
          <w:rFonts w:ascii="Times New Roman" w:hAnsi="Times New Roman"/>
          <w:b/>
          <w:sz w:val="40"/>
          <w:szCs w:val="40"/>
          <w:lang w:val="uk-UA"/>
        </w:rPr>
        <w:t>26</w:t>
      </w:r>
      <w:r w:rsidR="00EE216F">
        <w:rPr>
          <w:rFonts w:ascii="Times New Roman" w:hAnsi="Times New Roman"/>
          <w:b/>
          <w:sz w:val="40"/>
          <w:szCs w:val="40"/>
        </w:rPr>
        <w:t xml:space="preserve"> р.р</w:t>
      </w:r>
    </w:p>
    <w:p w:rsidR="00EE216F" w:rsidRDefault="00EE216F" w:rsidP="007E0B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E216F" w:rsidRDefault="00EE216F" w:rsidP="007E0B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E216F" w:rsidRDefault="00EE216F" w:rsidP="007E0B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E216F" w:rsidRDefault="00EE216F" w:rsidP="007E0B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E216F" w:rsidRDefault="00EE216F" w:rsidP="007E0B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E216F" w:rsidRDefault="00EE216F" w:rsidP="007E0B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E216F" w:rsidRDefault="00EE216F" w:rsidP="007E0B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E216F" w:rsidRDefault="00EE216F" w:rsidP="007E0B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64DFF" w:rsidRDefault="00D64DFF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4DFF" w:rsidRDefault="00D64DFF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4DFF" w:rsidRDefault="00D64DFF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4DFF" w:rsidRDefault="00D64DFF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4DFF" w:rsidRDefault="00D64DFF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57A5" w:rsidRDefault="005F57A5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 Загальні положення</w:t>
      </w:r>
    </w:p>
    <w:p w:rsidR="007E0B63" w:rsidRDefault="007E0B63" w:rsidP="005D3E0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Колективний договір між адмініст</w:t>
      </w:r>
      <w:r w:rsidR="005F57A5">
        <w:rPr>
          <w:rFonts w:ascii="Times New Roman" w:hAnsi="Times New Roman"/>
          <w:color w:val="000000"/>
          <w:sz w:val="24"/>
          <w:szCs w:val="24"/>
        </w:rPr>
        <w:t xml:space="preserve">рацією та трудовим колективом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5F57A5">
        <w:rPr>
          <w:rFonts w:ascii="Times New Roman" w:hAnsi="Times New Roman"/>
          <w:color w:val="000000"/>
          <w:sz w:val="24"/>
          <w:szCs w:val="24"/>
          <w:lang w:val="uk-UA"/>
        </w:rPr>
        <w:t>ДО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Сонечко»</w:t>
      </w:r>
      <w:r>
        <w:rPr>
          <w:rFonts w:ascii="Times New Roman" w:hAnsi="Times New Roman"/>
          <w:color w:val="000000"/>
          <w:sz w:val="24"/>
          <w:szCs w:val="24"/>
        </w:rPr>
        <w:t xml:space="preserve"> укладено 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три роки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0B63" w:rsidRDefault="007E0B63" w:rsidP="005D3E0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Колективний договір, схвалений загальними зборами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трудового </w:t>
      </w:r>
      <w:r>
        <w:rPr>
          <w:rFonts w:ascii="Times New Roman" w:hAnsi="Times New Roman"/>
          <w:color w:val="000000"/>
          <w:sz w:val="24"/>
          <w:szCs w:val="24"/>
        </w:rPr>
        <w:t xml:space="preserve">колективу  (протокол </w:t>
      </w:r>
      <w:r w:rsidR="005F57A5">
        <w:rPr>
          <w:rFonts w:ascii="Times New Roman" w:hAnsi="Times New Roman"/>
          <w:color w:val="000000"/>
          <w:sz w:val="24"/>
          <w:szCs w:val="24"/>
          <w:lang w:val="uk-UA"/>
        </w:rPr>
        <w:t xml:space="preserve">№1 </w:t>
      </w:r>
      <w:r>
        <w:rPr>
          <w:rFonts w:ascii="Times New Roman" w:hAnsi="Times New Roman"/>
          <w:color w:val="000000"/>
          <w:sz w:val="24"/>
          <w:szCs w:val="24"/>
        </w:rPr>
        <w:t>від</w:t>
      </w:r>
      <w:r w:rsidR="005F57A5">
        <w:rPr>
          <w:rFonts w:ascii="Times New Roman" w:hAnsi="Times New Roman"/>
          <w:color w:val="000000"/>
          <w:sz w:val="24"/>
          <w:szCs w:val="24"/>
          <w:lang w:val="uk-UA"/>
        </w:rPr>
        <w:t xml:space="preserve"> 11квітня</w:t>
      </w:r>
      <w:r w:rsidR="005F57A5">
        <w:rPr>
          <w:rFonts w:ascii="Times New Roman" w:hAnsi="Times New Roman"/>
          <w:color w:val="000000"/>
          <w:sz w:val="24"/>
          <w:szCs w:val="24"/>
        </w:rPr>
        <w:t xml:space="preserve"> 2023 року</w:t>
      </w:r>
      <w:r>
        <w:rPr>
          <w:rFonts w:ascii="Times New Roman" w:hAnsi="Times New Roman"/>
          <w:color w:val="000000"/>
          <w:sz w:val="24"/>
          <w:szCs w:val="24"/>
        </w:rPr>
        <w:t>), набуває чинності з дня його підписання —  і діє до ухвалення нового Колективного договору.</w:t>
      </w:r>
    </w:p>
    <w:p w:rsidR="007E0B63" w:rsidRDefault="007E0B63" w:rsidP="005D3E0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Сторонами Колективного договору є:</w:t>
      </w:r>
    </w:p>
    <w:p w:rsidR="007E0B63" w:rsidRPr="002E5F7A" w:rsidRDefault="007E0B63" w:rsidP="005D3E0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Адміністрація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5F57A5">
        <w:rPr>
          <w:rFonts w:ascii="Times New Roman" w:hAnsi="Times New Roman"/>
          <w:color w:val="000000"/>
          <w:sz w:val="24"/>
          <w:szCs w:val="24"/>
          <w:lang w:val="uk-UA"/>
        </w:rPr>
        <w:t>ДО «Сонечко» в особі директора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Сіренко Лідії Вікторівни, </w:t>
      </w:r>
      <w:r>
        <w:rPr>
          <w:rFonts w:ascii="Times New Roman" w:hAnsi="Times New Roman"/>
          <w:color w:val="000000"/>
          <w:sz w:val="24"/>
          <w:szCs w:val="24"/>
        </w:rPr>
        <w:t>який представляє інтереси власника 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представника трудового колективу в</w:t>
      </w:r>
      <w:r w:rsidR="0032651B">
        <w:rPr>
          <w:rFonts w:ascii="Times New Roman" w:hAnsi="Times New Roman"/>
          <w:color w:val="000000"/>
          <w:sz w:val="24"/>
          <w:szCs w:val="24"/>
          <w:lang w:val="uk-UA"/>
        </w:rPr>
        <w:t xml:space="preserve"> ос</w:t>
      </w:r>
      <w:r w:rsidR="005F57A5">
        <w:rPr>
          <w:rFonts w:ascii="Times New Roman" w:hAnsi="Times New Roman"/>
          <w:color w:val="000000"/>
          <w:sz w:val="24"/>
          <w:szCs w:val="24"/>
          <w:lang w:val="uk-UA"/>
        </w:rPr>
        <w:t>обі Петренко Ірини Олександрівни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7E0B63" w:rsidRDefault="007E0B63" w:rsidP="005D3E0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Положення Колективного договору діють</w:t>
      </w:r>
      <w:r w:rsidR="002E5F7A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чинного законодавства</w:t>
      </w:r>
      <w:r w:rsidR="002E5F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та поширюються на усіх працівників навчального закладу. </w:t>
      </w:r>
    </w:p>
    <w:p w:rsidR="007E0B63" w:rsidRDefault="007E0B63" w:rsidP="005D3E0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підставі Колективного договору, який є локальним документом соціального партнерства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сторін, здійснюється регулювання трудових відносин у навчальному закладі та соціально-економічних питань, що стосуються інтересів працівників та Адміністрації.</w:t>
      </w:r>
    </w:p>
    <w:p w:rsidR="007E0B63" w:rsidRDefault="007E0B63" w:rsidP="005D3E0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Колективний договір визначає узгоджені позиції та дії його сторін, спрямовані на співробітництво, створення умов для підвищення ефективності роботи навчального закладу, реалізацію на цій основі професійних, трудових і соціально-економічних гарантій працівників, забезпечення їх конституційних прав, досягнення злагоди в колективі.</w:t>
      </w:r>
    </w:p>
    <w:p w:rsidR="007E0B63" w:rsidRPr="002E5F7A" w:rsidRDefault="007E0B63" w:rsidP="005D3E0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Сторони зобов’язуються будувати свої взаємовідносини на принципах соціального партнерства, забезпечуючи паритетність представництва, рівноправність сторін, взаємну відповідальність, конструктивність і аргументованість як під час переговорів (консультацій) для укладання Колективного договору, внесення до нього змін і доповнень, так і під час розв’язання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питань соціально-</w:t>
      </w:r>
      <w:r w:rsidR="002E5F7A">
        <w:rPr>
          <w:rFonts w:ascii="Times New Roman" w:hAnsi="Times New Roman"/>
          <w:color w:val="000000"/>
          <w:sz w:val="24"/>
          <w:szCs w:val="24"/>
        </w:rPr>
        <w:t>економічних і трудових відносин;</w:t>
      </w:r>
    </w:p>
    <w:p w:rsidR="007E0B63" w:rsidRDefault="007E0B63" w:rsidP="005D3E0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Адміністрація бере на себе зобов’язання дотримуватися вимог законодавства України, зокрема про працю, освіту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та виконувати положення Колективного договору</w:t>
      </w:r>
      <w:r w:rsidR="005F57A5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умов воєнного стану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0B63" w:rsidRDefault="007E0B63" w:rsidP="005D3E0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Якщо порушення трудових і соціально-економічних прав працівників, невиконання зобов’язань Колективного договору буде зумовлено непередбаченими обставинами або незаконними діями ви</w:t>
      </w:r>
      <w:r w:rsidR="005F57A5">
        <w:rPr>
          <w:rFonts w:ascii="Times New Roman" w:hAnsi="Times New Roman"/>
          <w:color w:val="000000"/>
          <w:sz w:val="24"/>
          <w:szCs w:val="24"/>
        </w:rPr>
        <w:t xml:space="preserve">щих органів управління освітою та дією воєнного стану </w:t>
      </w:r>
      <w:r>
        <w:rPr>
          <w:rFonts w:ascii="Times New Roman" w:hAnsi="Times New Roman"/>
          <w:color w:val="000000"/>
          <w:sz w:val="24"/>
          <w:szCs w:val="24"/>
        </w:rPr>
        <w:t xml:space="preserve">Адміністрація звільняється від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відповідальності за </w:t>
      </w:r>
      <w:r w:rsidR="002E5F7A">
        <w:rPr>
          <w:rFonts w:ascii="Times New Roman" w:hAnsi="Times New Roman"/>
          <w:color w:val="000000"/>
          <w:sz w:val="24"/>
          <w:szCs w:val="24"/>
        </w:rPr>
        <w:t xml:space="preserve">умови, що трудовий колектив </w:t>
      </w:r>
      <w:r>
        <w:rPr>
          <w:rFonts w:ascii="Times New Roman" w:hAnsi="Times New Roman"/>
          <w:color w:val="000000"/>
          <w:sz w:val="24"/>
          <w:szCs w:val="24"/>
        </w:rPr>
        <w:t>було повідомлено про виникнення цих обставин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Сторони підтверджують реальність забезпечення прийнятих і узгоджених зобов’язань, обов’язковість їх в</w:t>
      </w:r>
      <w:r w:rsidR="002E5F7A">
        <w:rPr>
          <w:rFonts w:ascii="Times New Roman" w:hAnsi="Times New Roman"/>
          <w:color w:val="000000"/>
          <w:sz w:val="24"/>
          <w:szCs w:val="24"/>
        </w:rPr>
        <w:t>иконання Адміністрацією та т</w:t>
      </w:r>
      <w:r w:rsidR="005F57A5">
        <w:rPr>
          <w:rFonts w:ascii="Times New Roman" w:hAnsi="Times New Roman"/>
          <w:color w:val="000000"/>
          <w:sz w:val="24"/>
          <w:szCs w:val="24"/>
        </w:rPr>
        <w:t xml:space="preserve">рудовим колективом Мринського </w:t>
      </w:r>
      <w:r w:rsidR="002E5F7A">
        <w:rPr>
          <w:rFonts w:ascii="Times New Roman" w:hAnsi="Times New Roman"/>
          <w:color w:val="000000"/>
          <w:sz w:val="24"/>
          <w:szCs w:val="24"/>
        </w:rPr>
        <w:t>З</w:t>
      </w:r>
      <w:r w:rsidR="005F57A5">
        <w:rPr>
          <w:rFonts w:ascii="Times New Roman" w:hAnsi="Times New Roman"/>
          <w:color w:val="000000"/>
          <w:sz w:val="24"/>
          <w:szCs w:val="24"/>
          <w:lang w:val="uk-UA"/>
        </w:rPr>
        <w:t>ДО</w:t>
      </w:r>
      <w:r w:rsidR="002E5F7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E5F7A">
        <w:rPr>
          <w:rFonts w:ascii="Times New Roman" w:hAnsi="Times New Roman"/>
          <w:color w:val="000000"/>
          <w:sz w:val="24"/>
          <w:szCs w:val="24"/>
          <w:lang w:val="uk-UA"/>
        </w:rPr>
        <w:t>Сонечко».</w:t>
      </w:r>
    </w:p>
    <w:p w:rsidR="007E0B63" w:rsidRDefault="007E0B63" w:rsidP="005D3E0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Зміни і доповнення до Колективного договору вносяться з ініціативи будь-якої зі сторін після проведення переговорів (консультацій) і досягнення згоди та набувають чинності після їх схвалення загальними зборами трудового колективу.</w:t>
      </w:r>
    </w:p>
    <w:p w:rsidR="007E0B63" w:rsidRDefault="007E0B63" w:rsidP="005D3E0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Пропозиції сторін про внесення змін і доповнень до Колективного договору розглядаються спільно, відповідні рішення ухвалюються протягом семи днів після отримання їх іншою стороною.</w:t>
      </w:r>
    </w:p>
    <w:p w:rsidR="007E0B63" w:rsidRDefault="007E0B63" w:rsidP="005D3E0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Сторони домовилися, що в період дії Колективного договору, за умови виконання його положень, трудовий колектив висуватиме нові вимоги з питань, передбачених цим договором, лише у випадках поліпшення фінансово-економічного стану або внесення змін до угод вищих органів управління освітою, законодавства України, ухвалення яких зумовлює необхідність внесення змін та доповнень до Колективного договору, а також не використовуватиме такий засіб тиску на Адміністрацію, як призупинення або повне (часткове) припинення роботи, тобто страйк.</w:t>
      </w:r>
    </w:p>
    <w:p w:rsidR="007E0B63" w:rsidRDefault="007E0B63" w:rsidP="005D3E0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Жодна зі сторін протягом строку дії Колективного договору одноосібно не ухвалюватиме рішення, що змінюють його норми та зобов’язання або припиняють їх виконання.</w:t>
      </w:r>
    </w:p>
    <w:p w:rsidR="007E0B63" w:rsidRDefault="007E0B63" w:rsidP="005D3E0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Після схвалення проекту Колективного договору на загальних зборах колективу навчального закладу сторони забезпечують й</w:t>
      </w:r>
      <w:r w:rsidR="002E5F7A">
        <w:rPr>
          <w:rFonts w:ascii="Times New Roman" w:hAnsi="Times New Roman"/>
          <w:color w:val="000000"/>
          <w:sz w:val="24"/>
          <w:szCs w:val="24"/>
        </w:rPr>
        <w:t>ого підписання у триденний термін</w:t>
      </w:r>
      <w:r>
        <w:rPr>
          <w:rFonts w:ascii="Times New Roman" w:hAnsi="Times New Roman"/>
          <w:color w:val="000000"/>
          <w:sz w:val="24"/>
          <w:szCs w:val="24"/>
        </w:rPr>
        <w:t>. Після реєстрації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Колективний договір розміщують на видному місці в навчальному закладі.</w:t>
      </w:r>
    </w:p>
    <w:p w:rsidR="007E0B63" w:rsidRDefault="007E0B63" w:rsidP="005D3E0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три місяці до закінчення терміну дії Колективного договору з ініціативи будь-якої зі сторін починаються переговори щодо укладення нового Колективного договору на наступний термін або продовження терміну його дії, для чого створюється відповідна комісія з однакової кількості представників сторін.</w:t>
      </w:r>
    </w:p>
    <w:p w:rsidR="007E0B63" w:rsidRPr="002E5F7A" w:rsidRDefault="007E0B63" w:rsidP="002E5F7A">
      <w:pPr>
        <w:widowControl w:val="0"/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Термін роботи комісії визначається спільним рішенням Адміністрації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2E5F7A">
        <w:rPr>
          <w:rFonts w:ascii="Times New Roman" w:hAnsi="Times New Roman"/>
          <w:color w:val="000000"/>
          <w:sz w:val="24"/>
          <w:szCs w:val="24"/>
        </w:rPr>
        <w:t xml:space="preserve">та Трудового колективу </w:t>
      </w:r>
      <w:r w:rsidR="002E5F7A">
        <w:rPr>
          <w:rFonts w:ascii="Times New Roman" w:hAnsi="Times New Roman"/>
          <w:color w:val="000000"/>
          <w:sz w:val="24"/>
          <w:szCs w:val="24"/>
          <w:lang w:val="uk-UA"/>
        </w:rPr>
        <w:t>Мринського ДНЗ «Сонечко».</w:t>
      </w:r>
    </w:p>
    <w:p w:rsidR="007E0B63" w:rsidRDefault="007E0B63" w:rsidP="005D3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Забезпечення зайнятості працівників</w:t>
      </w:r>
    </w:p>
    <w:p w:rsidR="004B4AD1" w:rsidRDefault="007E0B63" w:rsidP="005D3E0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Адміністрація зобов’язується:</w:t>
      </w:r>
    </w:p>
    <w:p w:rsidR="004B4AD1" w:rsidRPr="004B4AD1" w:rsidRDefault="004B4AD1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Забезпечувати еф</w:t>
      </w:r>
      <w:r w:rsidR="005F57A5">
        <w:rPr>
          <w:rFonts w:ascii="Times New Roman" w:hAnsi="Times New Roman"/>
          <w:color w:val="000000"/>
          <w:sz w:val="24"/>
          <w:szCs w:val="24"/>
          <w:lang w:val="uk-UA"/>
        </w:rPr>
        <w:t xml:space="preserve">ективну діяльність Мринського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5F57A5">
        <w:rPr>
          <w:rFonts w:ascii="Times New Roman" w:hAnsi="Times New Roman"/>
          <w:color w:val="000000"/>
          <w:sz w:val="24"/>
          <w:szCs w:val="24"/>
          <w:lang w:val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«Сонечко»,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враховуючи фактичні обсяги фінансування і раціонально використовуючи кошти для підвищення результатів роботи, поліпшення умов праці, побуту працівників</w:t>
      </w:r>
      <w:r w:rsidR="00E375F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Підтримувати чисельність працівників на рівні, встановленому нормативними актами Міністерства освіти і науки України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  <w:r w:rsidR="005F57A5">
        <w:rPr>
          <w:rFonts w:ascii="Times New Roman" w:hAnsi="Times New Roman"/>
          <w:color w:val="000000"/>
          <w:sz w:val="24"/>
          <w:szCs w:val="24"/>
          <w:lang w:val="uk-UA"/>
        </w:rPr>
        <w:t xml:space="preserve"> Типових штатних нормативів дошкільних навчальних закладів</w:t>
      </w:r>
      <w:r>
        <w:rPr>
          <w:rFonts w:ascii="Times New Roman" w:hAnsi="Times New Roman"/>
          <w:color w:val="000000"/>
          <w:sz w:val="24"/>
          <w:szCs w:val="24"/>
        </w:rPr>
        <w:t xml:space="preserve"> для організації повноцінного навчально-виховного процесу.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стабільну роботу колективу; здійснювати вивільнення працівників лише у разі нагальної необхідності, зумовленої об’єктивними змінами в організації праці, зокрема у зв’язку з ліквідацією, реорганізацією, перепрофілюванням, скороченням чисельності або штату працівників,</w:t>
      </w:r>
      <w:r w:rsidR="005F57A5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режимом воєнного стану,</w:t>
      </w:r>
      <w:r>
        <w:rPr>
          <w:rFonts w:ascii="Times New Roman" w:hAnsi="Times New Roman"/>
          <w:color w:val="000000"/>
          <w:sz w:val="24"/>
          <w:szCs w:val="24"/>
        </w:rPr>
        <w:t xml:space="preserve"> неухильно дотримуючись при цьому норм законодавства України, цього Колективного договору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Письмово п</w:t>
      </w:r>
      <w:r w:rsidR="002E5F7A">
        <w:rPr>
          <w:rFonts w:ascii="Times New Roman" w:hAnsi="Times New Roman"/>
          <w:color w:val="000000"/>
          <w:sz w:val="24"/>
          <w:szCs w:val="24"/>
        </w:rPr>
        <w:t xml:space="preserve">овідомляти Трудовий колектив </w:t>
      </w:r>
      <w:r>
        <w:rPr>
          <w:rFonts w:ascii="Times New Roman" w:hAnsi="Times New Roman"/>
          <w:color w:val="000000"/>
          <w:sz w:val="24"/>
          <w:szCs w:val="24"/>
        </w:rPr>
        <w:t>про ймовірну ліквідацію, реорганізацію, перепрофілювання та інші зміни в організ</w:t>
      </w:r>
      <w:r w:rsidR="0032651B">
        <w:rPr>
          <w:rFonts w:ascii="Times New Roman" w:hAnsi="Times New Roman"/>
          <w:color w:val="000000"/>
          <w:sz w:val="24"/>
          <w:szCs w:val="24"/>
        </w:rPr>
        <w:t>ації праці не пізніше ніж за два</w:t>
      </w:r>
      <w:r>
        <w:rPr>
          <w:rFonts w:ascii="Times New Roman" w:hAnsi="Times New Roman"/>
          <w:color w:val="000000"/>
          <w:sz w:val="24"/>
          <w:szCs w:val="24"/>
        </w:rPr>
        <w:t xml:space="preserve"> місяці до запровадження цих змін.</w:t>
      </w:r>
      <w:r w:rsidR="0032651B">
        <w:rPr>
          <w:rFonts w:ascii="Times New Roman" w:hAnsi="Times New Roman"/>
          <w:color w:val="000000"/>
          <w:sz w:val="24"/>
          <w:szCs w:val="24"/>
          <w:lang w:val="uk-UA"/>
        </w:rPr>
        <w:t xml:space="preserve"> Зміну, перегляд умов праці здійснювати за погодженням з представником Трудового колективу.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виникненні загрози масових звільнень (понад 5% працівників) протягом 30 днів з моменту її виникнення розпочати переговори для максимального врахування всіх чинників, що впливають на збереження зайнятості працівників.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виникненні необхідності звільнення працівників відповідно до пункту 1 статті 40 </w:t>
      </w:r>
      <w:r>
        <w:rPr>
          <w:rFonts w:ascii="Times New Roman" w:hAnsi="Times New Roman"/>
          <w:sz w:val="24"/>
          <w:szCs w:val="24"/>
        </w:rPr>
        <w:t>КЗпП</w:t>
      </w:r>
      <w:r>
        <w:rPr>
          <w:rFonts w:ascii="Times New Roman" w:hAnsi="Times New Roman"/>
          <w:color w:val="000000"/>
          <w:sz w:val="24"/>
          <w:szCs w:val="24"/>
        </w:rPr>
        <w:t xml:space="preserve"> (у разі зміни в організації праці, в тому числі ліквідації, реорганізації або перепрофілювання навчального закладу, скорочення чисельності або штату працівників):</w:t>
      </w:r>
    </w:p>
    <w:p w:rsidR="007E0B63" w:rsidRPr="00E66AE9" w:rsidRDefault="007E0B63" w:rsidP="00E66AE9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57A5">
        <w:rPr>
          <w:rFonts w:ascii="Times New Roman" w:hAnsi="Times New Roman"/>
          <w:color w:val="000000"/>
          <w:sz w:val="24"/>
          <w:szCs w:val="24"/>
        </w:rPr>
        <w:t>здійснювати вивільнення працівників лише після використання всіх можливостей для забезпечення їх ро</w:t>
      </w:r>
      <w:r w:rsidR="005F57A5">
        <w:rPr>
          <w:rFonts w:ascii="Times New Roman" w:hAnsi="Times New Roman"/>
          <w:color w:val="000000"/>
          <w:sz w:val="24"/>
          <w:szCs w:val="24"/>
        </w:rPr>
        <w:t>ботою на іншому робочому місці.</w:t>
      </w:r>
    </w:p>
    <w:p w:rsidR="00AA0BEF" w:rsidRDefault="00AA0BEF" w:rsidP="005D3E07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направляти працівників, що вивільняються на професійну підготовку, перепідготовку зі збереженням середнього заробітку за весь період навчання.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відсутності повних тарифних ставок уникати прийняття на роботу нових працівників; не укладати нові трудові договори за три місяці до початку масових (понад 5% працюючих) вивільнень та на період таких звільнень.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Працівникам, звільненим відповідно до пункту 1 статті 40 КЗпП (у разі зміни в організації праці, в тому числі реорганізації або перепрофілювання навчального закладу, скорочення чисельності або штату працівників),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протягом року з дня звільнення надавати право поворотного прийняття на роботу за умови потреби у працівниках, кваліфікація яких аналогічна звільненим.</w:t>
      </w:r>
    </w:p>
    <w:p w:rsidR="007E0B63" w:rsidRDefault="007E0B6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Переважне право на укладення трудового договору при поворотному прийнятті на роботу мають особи, зазначені у статті 42 КЗпП.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Звільняти педа</w:t>
      </w:r>
      <w:r w:rsidR="00E66AE9">
        <w:rPr>
          <w:rFonts w:ascii="Times New Roman" w:hAnsi="Times New Roman"/>
          <w:color w:val="000000"/>
          <w:sz w:val="24"/>
          <w:szCs w:val="24"/>
        </w:rPr>
        <w:t>гогічних</w:t>
      </w:r>
      <w:r>
        <w:rPr>
          <w:rFonts w:ascii="Times New Roman" w:hAnsi="Times New Roman"/>
          <w:color w:val="000000"/>
          <w:sz w:val="24"/>
          <w:szCs w:val="24"/>
        </w:rPr>
        <w:t xml:space="preserve"> працівників у зв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язку зі скороченням обсягу роботи лише після закінчення навчального року.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працевлаштування зареєстрованих у Державній службі зайнятості України педагогічних працівників на вільні та новостворені робочі місця відповідно до кваліфікаційних вимог, віддаючи перевагу випускникам вищих навчальних закладів педагогічного профілю</w:t>
      </w:r>
      <w:r w:rsidR="0032651B">
        <w:rPr>
          <w:rFonts w:ascii="Times New Roman" w:hAnsi="Times New Roman"/>
          <w:color w:val="000000"/>
          <w:sz w:val="24"/>
          <w:szCs w:val="24"/>
          <w:lang w:val="x-none"/>
        </w:rPr>
        <w:t>, насамперед фахівців.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 метою створення педагогічним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працівникам відповідних умов праці, які максимально сприяли б забезпеченню</w:t>
      </w:r>
      <w:r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продуктивної зайнятості та зарахуванню періодів трудової діяльності до страхового стажу для призначення відповідного виду пенсії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встановлювати педагогічне навантаження обсягом не менше тарифної ставки.</w:t>
      </w:r>
    </w:p>
    <w:p w:rsidR="00E375F2" w:rsidRPr="00E375F2" w:rsidRDefault="00E66AE9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Не застосовувати контракт</w:t>
      </w:r>
      <w:r w:rsidR="00E375F2">
        <w:rPr>
          <w:rFonts w:ascii="Times New Roman" w:hAnsi="Times New Roman"/>
          <w:color w:val="000000"/>
          <w:sz w:val="24"/>
          <w:szCs w:val="24"/>
          <w:lang w:val="uk-UA"/>
        </w:rPr>
        <w:t xml:space="preserve">ну форму трудового договору з педагогічними працівниками крім випадків, коли працівник сам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виявив бажання працювати за контракт</w:t>
      </w:r>
      <w:r w:rsidR="00E375F2">
        <w:rPr>
          <w:rFonts w:ascii="Times New Roman" w:hAnsi="Times New Roman"/>
          <w:color w:val="000000"/>
          <w:sz w:val="24"/>
          <w:szCs w:val="24"/>
          <w:lang w:val="uk-UA"/>
        </w:rPr>
        <w:t xml:space="preserve">ом за наявності на це фінансових можливостей. </w:t>
      </w:r>
    </w:p>
    <w:p w:rsidR="00E375F2" w:rsidRDefault="00E66AE9" w:rsidP="00E375F2">
      <w:pPr>
        <w:widowControl w:val="0"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Зважати на те, що контр</w:t>
      </w:r>
      <w:r w:rsidR="00E375F2">
        <w:rPr>
          <w:rFonts w:ascii="Times New Roman" w:hAnsi="Times New Roman"/>
          <w:color w:val="000000"/>
          <w:sz w:val="24"/>
          <w:szCs w:val="24"/>
          <w:lang w:val="uk-UA"/>
        </w:rPr>
        <w:t>акт, як особлива форма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трудового договору повинен спря</w:t>
      </w:r>
      <w:r w:rsidR="00E375F2">
        <w:rPr>
          <w:rFonts w:ascii="Times New Roman" w:hAnsi="Times New Roman"/>
          <w:color w:val="000000"/>
          <w:sz w:val="24"/>
          <w:szCs w:val="24"/>
          <w:lang w:val="uk-UA"/>
        </w:rPr>
        <w:t>мовуватись на створення умов для виявлення ініціативності, самостійності працівника з урахуванням його індивідуальних здібностей, професійних навичок, забезпечення правової та соціальної захищеності.</w:t>
      </w:r>
    </w:p>
    <w:p w:rsidR="00E375F2" w:rsidRDefault="00E375F2" w:rsidP="00E375F2">
      <w:pPr>
        <w:widowControl w:val="0"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Забезпечити наставництво над молодими спеціалістами, сприяти їх адаптації в колективі, професійному зростанню.</w:t>
      </w:r>
    </w:p>
    <w:p w:rsidR="00E375F2" w:rsidRPr="004B4AD1" w:rsidRDefault="000E5432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Попереджати виникнення індивідуальних і колективних трудових конфліктів, а у разі виникнення їх забезпечувати вирішення їх відповідно до чинного законодавства.</w:t>
      </w:r>
    </w:p>
    <w:p w:rsidR="007E0B63" w:rsidRDefault="000E5432" w:rsidP="005D3E0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Представник </w:t>
      </w:r>
      <w:r>
        <w:rPr>
          <w:rFonts w:ascii="Times New Roman" w:hAnsi="Times New Roman"/>
          <w:color w:val="000000"/>
          <w:sz w:val="24"/>
          <w:szCs w:val="24"/>
        </w:rPr>
        <w:t>Трудового</w:t>
      </w:r>
      <w:r w:rsidR="004B4AD1">
        <w:rPr>
          <w:rFonts w:ascii="Times New Roman" w:hAnsi="Times New Roman"/>
          <w:color w:val="000000"/>
          <w:sz w:val="24"/>
          <w:szCs w:val="24"/>
        </w:rPr>
        <w:t xml:space="preserve"> колектив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зобов’язується: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Здійснювати роз’яснювальну роботу з питань трудових прав та соціально-економічних інтересів працівників, що вивільняються.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Забезпечувати захист працівників, що вивільняються, відповідно до законодавства України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E5432" w:rsidRDefault="000E5432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Сприяти зміцненню трудової дисципліни, дотриманню Правил внутрішнього тр</w:t>
      </w:r>
      <w:r w:rsidR="00E66AE9">
        <w:rPr>
          <w:rFonts w:ascii="Times New Roman" w:hAnsi="Times New Roman"/>
          <w:color w:val="000000"/>
          <w:sz w:val="24"/>
          <w:szCs w:val="24"/>
          <w:lang w:val="uk-UA"/>
        </w:rPr>
        <w:t xml:space="preserve">удового розпорядку Мринського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E66AE9">
        <w:rPr>
          <w:rFonts w:ascii="Times New Roman" w:hAnsi="Times New Roman"/>
          <w:color w:val="000000"/>
          <w:sz w:val="24"/>
          <w:szCs w:val="24"/>
          <w:lang w:val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«Сонечко».</w:t>
      </w:r>
    </w:p>
    <w:p w:rsidR="007E0B63" w:rsidRDefault="007E0B63" w:rsidP="005D3E0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BEF">
        <w:rPr>
          <w:rFonts w:ascii="Times New Roman" w:hAnsi="Times New Roman"/>
          <w:b/>
          <w:color w:val="000000"/>
          <w:sz w:val="24"/>
          <w:szCs w:val="24"/>
        </w:rPr>
        <w:t>Сторони домовилися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E0B63" w:rsidRDefault="007E0B63" w:rsidP="005D3E0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звільненні з роботи за пунктом 1 статті 40 КЗпП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переважне право залишення на роботі (при рівних результатах праці й кваліфікації), окрім випадків, передбачених КЗпП,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надавати також:</w:t>
      </w:r>
    </w:p>
    <w:p w:rsidR="007E0B63" w:rsidRDefault="007E0B63" w:rsidP="005D3E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особам передпенсійного віку (півтора роки до призначення пенсії за віком і вислугою років)</w:t>
      </w:r>
    </w:p>
    <w:p w:rsidR="007E0B63" w:rsidRPr="000E5432" w:rsidRDefault="00AA0BEF" w:rsidP="005D3E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працівникам, у сім</w:t>
      </w:r>
      <w:r w:rsidRPr="00AA0BEF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ях яких є ос</w:t>
      </w:r>
      <w:r w:rsidR="00E66AE9">
        <w:rPr>
          <w:rFonts w:ascii="Times New Roman" w:hAnsi="Times New Roman"/>
          <w:color w:val="000000"/>
          <w:sz w:val="24"/>
          <w:szCs w:val="24"/>
          <w:lang w:val="uk-UA"/>
        </w:rPr>
        <w:t>оби, що мають статус безробітних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2651B" w:rsidRDefault="0032651B" w:rsidP="00E66A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3. 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Режим праці та відпочинку</w:t>
      </w:r>
    </w:p>
    <w:p w:rsidR="007E0B63" w:rsidRDefault="007E0B63" w:rsidP="005D3E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Адміністрація зобов’язується: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ефективну діяльність навчального закладу, враховуючи фактичні обсяги фінансування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сприяти раціональному використанню коштів для підвищення результатів роботи, поліпшення умов праці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працівників.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розвиток і зміцнення матеріально-технічної бази навчального закладу, раціональне використання наявного устаткування та обладнання, створення оптимальних умов для організації навчально-виховно</w:t>
      </w:r>
      <w:r w:rsidR="0032651B">
        <w:rPr>
          <w:rFonts w:ascii="Times New Roman" w:hAnsi="Times New Roman"/>
          <w:color w:val="000000"/>
          <w:sz w:val="24"/>
          <w:szCs w:val="24"/>
        </w:rPr>
        <w:t>го процесу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430A" w:rsidRPr="004B430A" w:rsidRDefault="004B430A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Враховувати реалії сьогодення, дію правового режиму воєнного стану, створювати безпечне інклюзивне середовище для всіх учасників освітнього процесу.</w:t>
      </w:r>
    </w:p>
    <w:p w:rsidR="004B430A" w:rsidRPr="004B430A" w:rsidRDefault="004B430A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 метою реалізації прав дітей на освіту запроваджувати в період карантину і на час оголошення воєнного стану різні форми здобуття освіти.</w:t>
      </w:r>
    </w:p>
    <w:p w:rsidR="004B430A" w:rsidRDefault="004B430A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Організовувати освітній процес з урахуванням безпекової ситуації за допомогою очної, дистанційної або змішаної форми роботи із використанням синхронного і асинхронного навчання та залученням батьків до тісної співпраці з педагогами. 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Уживати заходів для морального і матеріального стимулювання сумлінної, якісної праці працівників.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Відповідно до заявок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 w:rsidR="0032651B">
        <w:rPr>
          <w:rFonts w:ascii="Times New Roman" w:hAnsi="Times New Roman"/>
          <w:color w:val="000000"/>
          <w:sz w:val="24"/>
          <w:szCs w:val="24"/>
        </w:rPr>
        <w:t>наданих навчальним закладом</w:t>
      </w:r>
      <w:r w:rsidR="004B43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забезпечувати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працевлаштування в навчальний заклад молодих фахівців за отриманою ними спеціальністю, уклавши з ними безстроковий трудовий договір і встановивши педагогічне навантаження в обсязі не менше відповідної кількості годин на ставку заробітної плати.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Укладати строкові трудові договори лише у разі, якщо трудові відносини не може бути встановлено на невизначений термін з урахуванням характеру майбутньої роботи, умов її виконання, інтересів працівників або в інших випадках, передбачених законодавством України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Здійснювати прийняття та звільнення працівників відповідно до вимог законодавства України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Доводити до відома працівників зміст нових нормативних документів та офіційних роз’яснень, що стосуються трудових відносин, організації праці (протягом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двох днів після отримання відповідної інформації).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Запобігати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виникненню індивідуальних і колективних трудових конфліктів, а у разі виникнення забезпечувати їх якнайшвидше розв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язання відповідно до норм законодавства України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дотримання вимог законодавства України щодо повідомлення працівників про запровадження нових і зміну діючих умов праці не пізніше ніж за два місяці до їх уведення.</w:t>
      </w:r>
    </w:p>
    <w:p w:rsidR="007E0B63" w:rsidRPr="0032651B" w:rsidRDefault="004B430A" w:rsidP="0032651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прийнятті на </w:t>
      </w:r>
      <w:r w:rsidR="007E0B63">
        <w:rPr>
          <w:rFonts w:ascii="Times New Roman" w:hAnsi="Times New Roman"/>
          <w:color w:val="000000"/>
          <w:sz w:val="24"/>
          <w:szCs w:val="24"/>
        </w:rPr>
        <w:t>роботу ознайомлювати працівників зі статутом навчального закладу, правилами внутрішнього розпорядку</w:t>
      </w:r>
      <w:r w:rsidR="007E0B63">
        <w:rPr>
          <w:rFonts w:ascii="Times New Roman" w:hAnsi="Times New Roman"/>
          <w:color w:val="000000"/>
          <w:sz w:val="24"/>
          <w:szCs w:val="24"/>
          <w:lang w:val="x-none"/>
        </w:rPr>
        <w:t>,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Колективним договором,</w:t>
      </w:r>
      <w:r w:rsidR="007E0B63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E0B63">
        <w:rPr>
          <w:rFonts w:ascii="Times New Roman" w:hAnsi="Times New Roman"/>
          <w:color w:val="000000"/>
          <w:sz w:val="24"/>
          <w:szCs w:val="24"/>
        </w:rPr>
        <w:t>посадовими чи робочими інструкціями</w:t>
      </w:r>
      <w:r w:rsidR="007E0B63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32651B">
        <w:rPr>
          <w:rFonts w:ascii="Times New Roman" w:hAnsi="Times New Roman"/>
          <w:color w:val="000000"/>
          <w:sz w:val="24"/>
          <w:szCs w:val="24"/>
        </w:rPr>
        <w:t>редставник 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 xml:space="preserve"> зобов’язується:</w:t>
      </w:r>
    </w:p>
    <w:p w:rsidR="007E0B63" w:rsidRDefault="0032651B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Досягати конценсусу в питаннях</w:t>
      </w:r>
      <w:r>
        <w:rPr>
          <w:rFonts w:ascii="Times New Roman" w:hAnsi="Times New Roman"/>
          <w:color w:val="000000"/>
          <w:sz w:val="24"/>
          <w:szCs w:val="24"/>
        </w:rPr>
        <w:t xml:space="preserve"> своєчасного введення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в дію нормативних документів з питань трудових відносин, організації праці, розподілу навантаження тощо.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Роз’яснювати членам трудового колективу зміст нормативних документів із зазначених в пункті 2.2.1 Колективного договору питань, їхні права та обов’язки.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Сприяти зміцненню трудової дисципліни, дотриманню правил внутрішнього розпорядку.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Запобігати виникненню індивідуальних, колективних трудових конфліктів, брати участь у їх якнайшвидшому розв’язанні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відповідно до норм законодавства України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 рідше одного разу на два роки перевіряти дотримання законодавства України щодо ведення трудових книжок працівників навчального закладу.</w:t>
      </w:r>
    </w:p>
    <w:p w:rsidR="007E0B63" w:rsidRPr="0032651B" w:rsidRDefault="007E0B63" w:rsidP="0032651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захист усіх працівників навчального закладу від незаконного звільнення шляхом перевірки підстав для звільнення з ініціативи Адміністрації, дотримання встановленої законодавством процедури звільнення, врахування трудових досягнень, відмови у наданні згоди на звільнення за наявності для цього підстав.</w:t>
      </w: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66AE9" w:rsidRDefault="00E66A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Робочий час</w:t>
      </w:r>
    </w:p>
    <w:p w:rsidR="007E0B63" w:rsidRDefault="007E0B63" w:rsidP="005D3E0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Адміністрація зобов’язується: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Установлювати на час дії Колективного договору тривалість робочого часу, що не перевищує встановлену законодавством України про працю.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Застосовувати режим скороченого робочого часу для технічних працівників віком від 16 до 18 років — 36 годин на тиждень</w:t>
      </w:r>
      <w:r w:rsidR="00AA0BEF">
        <w:rPr>
          <w:rFonts w:ascii="Times New Roman" w:hAnsi="Times New Roman"/>
          <w:color w:val="000000"/>
          <w:sz w:val="24"/>
          <w:szCs w:val="24"/>
          <w:lang w:val="x-none"/>
        </w:rPr>
        <w:t xml:space="preserve"> ( які працюють за 40 годинним робочим тижнем).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Організувати облік часу початку і закінчення роботи.</w:t>
      </w:r>
    </w:p>
    <w:p w:rsidR="007E0B63" w:rsidRDefault="00AA0BEF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="007E0B63">
        <w:rPr>
          <w:rFonts w:ascii="Times New Roman" w:hAnsi="Times New Roman"/>
          <w:color w:val="000000"/>
          <w:sz w:val="24"/>
          <w:szCs w:val="24"/>
        </w:rPr>
        <w:t>ежим роботи навчального закладу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«Сонечко» установлювати 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відповідно до законодавства України за погодженням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представником трудового колективу та виконкомом Мринської сільської ради</w:t>
      </w:r>
      <w:r w:rsidR="007E0B6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Порядок роботи дошкільного навчального закладу, графіки змінності тощо встановлювати згідно з Правилами внутрішнього трудового розпорядку.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встановлення педагогічного навантаження працівників (на тиждень) в обсягах, що відповідають ставці заробітн</w:t>
      </w:r>
      <w:r w:rsidR="00AA0BEF">
        <w:rPr>
          <w:rFonts w:ascii="Times New Roman" w:hAnsi="Times New Roman"/>
          <w:color w:val="000000"/>
          <w:sz w:val="24"/>
          <w:szCs w:val="24"/>
        </w:rPr>
        <w:t>ої плати (посадовому окладу), зокрема:</w:t>
      </w:r>
    </w:p>
    <w:p w:rsidR="00AA0BEF" w:rsidRDefault="00AA0BEF" w:rsidP="00AA0B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вихователя групи</w:t>
      </w:r>
      <w:r w:rsidR="007F2091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загального типу 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30 годин</w:t>
      </w:r>
      <w:r w:rsidR="007F2091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7F2091" w:rsidRDefault="007F2091" w:rsidP="00AA0B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музичного керівника - 24 години;</w:t>
      </w:r>
    </w:p>
    <w:p w:rsidR="007F2091" w:rsidRPr="00AA0BEF" w:rsidRDefault="007F2091" w:rsidP="00AA0B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вихователя методиста – 36 годин.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Запровадження тривалості робіт, обсягу педагогічного навантаження менше ніж на ставку заробітної плати можливе лише за письмовою згодою працівників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Не допускати зменшення тривалості робіт (обсягу педагогічного навантаження) за одностороннім рішенням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Адміністрації незалежно від причин, що зумовили прийняття такого рішення.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Запроваджувати для деяких категорій працівників (наприклад, сторожів) підсумований облік робочого часу за погод</w:t>
      </w:r>
      <w:r w:rsidR="007F2091">
        <w:rPr>
          <w:rFonts w:ascii="Times New Roman" w:hAnsi="Times New Roman"/>
          <w:color w:val="000000"/>
          <w:sz w:val="24"/>
          <w:szCs w:val="24"/>
        </w:rPr>
        <w:t>женням із представником 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 нагальної необхідності та згоди працівників не залучати їх до виконання обов’язків,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що не передбачені посадовими чи робочими інструкціями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За наявності згоди на виконання інших видів робіт розв’язувати питання про відповідну компенсацію на підставі угоди між Адміністрацією і працівниками з виданням відповідного наказу.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Тимчасове переведення на іншу роботу, не обумовлену трудовим договором, або на час простою здійснювати лише за згодою працівників з оплатою роботи відповідно до законодавства України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разі застосування неповного робочого дня (тижня) норму робочого часу визначати угодою м</w:t>
      </w:r>
      <w:r w:rsidR="007F2091">
        <w:rPr>
          <w:rFonts w:ascii="Times New Roman" w:hAnsi="Times New Roman"/>
          <w:color w:val="000000"/>
          <w:sz w:val="24"/>
          <w:szCs w:val="24"/>
        </w:rPr>
        <w:t>іж Адміністрацією і Працівником</w:t>
      </w:r>
      <w:r>
        <w:rPr>
          <w:rFonts w:ascii="Times New Roman" w:hAnsi="Times New Roman"/>
          <w:color w:val="000000"/>
          <w:sz w:val="24"/>
          <w:szCs w:val="24"/>
        </w:rPr>
        <w:t>. При цьому не обмежувати об’єм трудових прав працівників, які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працюють на умовах неповного робочого часу.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разі прийняття атестаційною комісією рішення про невідповідність педагогічного працівника займаній посаді керівник навчального закладу може ініціювати перед </w:t>
      </w:r>
      <w:r w:rsidR="007F2091">
        <w:rPr>
          <w:rFonts w:ascii="Times New Roman" w:hAnsi="Times New Roman"/>
          <w:color w:val="000000"/>
          <w:sz w:val="24"/>
          <w:szCs w:val="24"/>
          <w:lang w:val="uk-UA"/>
        </w:rPr>
        <w:t>Роботодавцем питання</w:t>
      </w:r>
      <w:r>
        <w:rPr>
          <w:rFonts w:ascii="Times New Roman" w:hAnsi="Times New Roman"/>
          <w:color w:val="000000"/>
          <w:sz w:val="24"/>
          <w:szCs w:val="24"/>
        </w:rPr>
        <w:t xml:space="preserve"> про розірвання трудового договору з ним із додержанням вимог законодавства про працю.</w:t>
      </w:r>
    </w:p>
    <w:p w:rsidR="007E0B63" w:rsidRPr="001C6810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091">
        <w:rPr>
          <w:rFonts w:ascii="Times New Roman" w:hAnsi="Times New Roman"/>
          <w:color w:val="000000"/>
          <w:sz w:val="24"/>
          <w:szCs w:val="24"/>
          <w:lang w:val="uk-UA"/>
        </w:rPr>
        <w:t>Залучати працівників закладу до роботи у створених за бажанням батьків чергових групах, що працюють у неробочі дні та протягом тижня з подовженим режимом перебування ( при потребі) з дотриманням норм чинного законодавства.</w:t>
      </w:r>
      <w:r w:rsidR="00F842FE">
        <w:rPr>
          <w:rFonts w:ascii="Times New Roman" w:hAnsi="Times New Roman"/>
          <w:color w:val="000000"/>
          <w:sz w:val="24"/>
          <w:szCs w:val="24"/>
          <w:lang w:val="uk-UA"/>
        </w:rPr>
        <w:t xml:space="preserve"> Крім того відповідно до вимог режиму воєнного стану за бажанням батьків організовувати роботу груп короткотривалого перебування дітей.</w:t>
      </w:r>
    </w:p>
    <w:p w:rsidR="001C6810" w:rsidRDefault="001C6810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Залучення до роботи вихователя, помічника вихователя та інших працівників, які залишилися працювати в другу зміну внаслідок невиходу на роботу змінного працівника, або коли батьки своєчасно не забрали дитину з дошкільного закладу, а також в інших випадках виконання роботи поза межами робочого часу встановленого графіком роботи відповідно до розпорядження Адміністрації здійснювати за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погодженням з представником Трудового колективу, вважаючи таку роботу надурочною, з оплатою в подвійному розмірі. </w:t>
      </w:r>
    </w:p>
    <w:p w:rsidR="007E0B63" w:rsidRPr="001C6810" w:rsidRDefault="0032651B" w:rsidP="005D3E0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1C6810" w:rsidRPr="001C6810">
        <w:rPr>
          <w:rFonts w:ascii="Times New Roman" w:hAnsi="Times New Roman"/>
          <w:b/>
          <w:color w:val="000000"/>
          <w:sz w:val="24"/>
          <w:szCs w:val="24"/>
        </w:rPr>
        <w:t xml:space="preserve">Представник Трудового колективу </w:t>
      </w:r>
      <w:r w:rsidR="007E0B63" w:rsidRPr="001C6810">
        <w:rPr>
          <w:rFonts w:ascii="Times New Roman" w:hAnsi="Times New Roman"/>
          <w:b/>
          <w:color w:val="000000"/>
          <w:sz w:val="24"/>
          <w:szCs w:val="24"/>
        </w:rPr>
        <w:t>зобов’язується: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Роз’яснювати працівникам зміст нормативних документів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 робочий час та нормування праці.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постійний контроль за своєчасним і правильним застосуванням Адміністрацією законодавства України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 працю, освіту, положень цього Колективного договору в частині, що стосується режиму робочого часу, графіків роботи, розподілу педагогічного навантаження тощо.</w:t>
      </w:r>
    </w:p>
    <w:p w:rsidR="007E0B63" w:rsidRPr="00F842FE" w:rsidRDefault="007E0B63" w:rsidP="00F842F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Сприяти своєчасному розв’язанню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конфліктних ситуацій, пов’язаних з розподілом педагогічного навантаження та з інших питань щодо режиму робочого часу.</w:t>
      </w:r>
    </w:p>
    <w:p w:rsidR="007E0B63" w:rsidRDefault="007E0B63" w:rsidP="005D3E0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60"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Сторони домовилися, що:</w:t>
      </w:r>
    </w:p>
    <w:p w:rsidR="007E0B63" w:rsidRDefault="007E0B63" w:rsidP="00F842F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Періоди, протягом яких у навчальному закладі не здійснюється навчально-виховний процес у зв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язку з санітарно-епідеміологічними, кліматичними</w:t>
      </w:r>
      <w:r w:rsidR="00F842FE">
        <w:rPr>
          <w:rFonts w:ascii="Times New Roman" w:hAnsi="Times New Roman"/>
          <w:color w:val="000000"/>
          <w:sz w:val="24"/>
          <w:szCs w:val="24"/>
          <w:lang w:val="uk-UA"/>
        </w:rPr>
        <w:t xml:space="preserve">, режимом воєнного стану </w:t>
      </w:r>
      <w:r>
        <w:rPr>
          <w:rFonts w:ascii="Times New Roman" w:hAnsi="Times New Roman"/>
          <w:color w:val="000000"/>
          <w:sz w:val="24"/>
          <w:szCs w:val="24"/>
        </w:rPr>
        <w:t>чи іншими, не залежними від його працівників обставинами, є робочим часом працівників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У цей час прац</w:t>
      </w:r>
      <w:r w:rsidR="00F842FE">
        <w:rPr>
          <w:rFonts w:ascii="Times New Roman" w:hAnsi="Times New Roman"/>
          <w:color w:val="000000"/>
          <w:sz w:val="24"/>
          <w:szCs w:val="24"/>
        </w:rPr>
        <w:t>івників залучають</w:t>
      </w:r>
      <w:r w:rsidR="00F842FE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</w:t>
      </w:r>
      <w:r w:rsidR="00F842FE">
        <w:rPr>
          <w:rFonts w:ascii="Times New Roman" w:hAnsi="Times New Roman"/>
          <w:color w:val="000000"/>
          <w:sz w:val="24"/>
          <w:szCs w:val="24"/>
        </w:rPr>
        <w:t>освітньо</w:t>
      </w:r>
      <w:r w:rsidR="00F842FE">
        <w:rPr>
          <w:rFonts w:ascii="Times New Roman" w:hAnsi="Times New Roman"/>
          <w:color w:val="000000"/>
          <w:sz w:val="24"/>
          <w:szCs w:val="24"/>
          <w:lang w:val="uk-UA"/>
        </w:rPr>
        <w:t xml:space="preserve">ї, </w:t>
      </w:r>
      <w:r>
        <w:rPr>
          <w:rFonts w:ascii="Times New Roman" w:hAnsi="Times New Roman"/>
          <w:color w:val="000000"/>
          <w:sz w:val="24"/>
          <w:szCs w:val="24"/>
        </w:rPr>
        <w:t>організаційно-методичної, організаційно-педагогічної</w:t>
      </w:r>
      <w:r w:rsidR="00F842FE">
        <w:rPr>
          <w:rFonts w:ascii="Times New Roman" w:hAnsi="Times New Roman"/>
          <w:color w:val="000000"/>
          <w:sz w:val="24"/>
          <w:szCs w:val="24"/>
          <w:lang w:val="uk-UA"/>
        </w:rPr>
        <w:t>, господарських</w:t>
      </w:r>
      <w:r>
        <w:rPr>
          <w:rFonts w:ascii="Times New Roman" w:hAnsi="Times New Roman"/>
          <w:color w:val="000000"/>
          <w:sz w:val="24"/>
          <w:szCs w:val="24"/>
        </w:rPr>
        <w:t xml:space="preserve"> робіт відповідно до наказу керівника навчального закладу.</w:t>
      </w:r>
    </w:p>
    <w:p w:rsidR="007E0B63" w:rsidRDefault="007E0B63" w:rsidP="005D3E0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При скл</w:t>
      </w:r>
      <w:r w:rsidR="001C6810">
        <w:rPr>
          <w:rFonts w:ascii="Times New Roman" w:hAnsi="Times New Roman"/>
          <w:color w:val="000000"/>
          <w:sz w:val="24"/>
          <w:szCs w:val="24"/>
        </w:rPr>
        <w:t xml:space="preserve">аданні графіка робочого часу </w:t>
      </w:r>
      <w:r>
        <w:rPr>
          <w:rFonts w:ascii="Times New Roman" w:hAnsi="Times New Roman"/>
          <w:color w:val="000000"/>
          <w:sz w:val="24"/>
          <w:szCs w:val="24"/>
        </w:rPr>
        <w:t>уникати нераціональних витрат часу педагогічних працівників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F842FE" w:rsidRDefault="00F842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5. 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 відпочинку</w:t>
      </w:r>
    </w:p>
    <w:p w:rsidR="007E0B63" w:rsidRDefault="007E0B63" w:rsidP="005D3E0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Адміністрація зобов’язується:</w:t>
      </w:r>
    </w:p>
    <w:p w:rsidR="00851CE6" w:rsidRPr="00F842FE" w:rsidRDefault="007E0B63" w:rsidP="00F842F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Визначати тривалість відпусток і порядок їх надання працівникам, керуючись Законом України </w:t>
      </w:r>
      <w:r>
        <w:rPr>
          <w:rFonts w:ascii="Times New Roman" w:hAnsi="Times New Roman"/>
          <w:color w:val="0000FF"/>
          <w:sz w:val="24"/>
          <w:szCs w:val="24"/>
        </w:rPr>
        <w:t>«Про відпустки»</w:t>
      </w:r>
      <w:r>
        <w:rPr>
          <w:rFonts w:ascii="Times New Roman" w:hAnsi="Times New Roman"/>
          <w:color w:val="000000"/>
          <w:sz w:val="24"/>
          <w:szCs w:val="24"/>
        </w:rPr>
        <w:t xml:space="preserve"> від 15.11.1996 № 504/96-ВР (далі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 про відпустки)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постановою Кабінету Міністрів України </w:t>
      </w:r>
      <w:r>
        <w:rPr>
          <w:rFonts w:ascii="Times New Roman" w:hAnsi="Times New Roman"/>
          <w:color w:val="0000FF"/>
          <w:sz w:val="24"/>
          <w:szCs w:val="24"/>
        </w:rPr>
        <w:t>«Про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освіти, навчальних (педагогічних) частин (підрозділів) інших установ і закладів, педагогічним, науково-педагогічним працівникам та науковим працівникам»</w:t>
      </w:r>
      <w:r>
        <w:rPr>
          <w:rFonts w:ascii="Times New Roman" w:hAnsi="Times New Roman"/>
          <w:color w:val="000000"/>
          <w:sz w:val="24"/>
          <w:szCs w:val="24"/>
        </w:rPr>
        <w:t xml:space="preserve"> від 14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1997 №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 346.</w:t>
      </w:r>
    </w:p>
    <w:p w:rsidR="00E263E7" w:rsidRPr="00851CE6" w:rsidRDefault="00E263E7" w:rsidP="00851CE6">
      <w:pPr>
        <w:widowControl w:val="0"/>
        <w:autoSpaceDE w:val="0"/>
        <w:autoSpaceDN w:val="0"/>
        <w:adjustRightInd w:val="0"/>
        <w:spacing w:after="0" w:line="276" w:lineRule="auto"/>
        <w:ind w:left="1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851CE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Надавати помі</w:t>
      </w:r>
      <w:r w:rsidR="00851CE6">
        <w:rPr>
          <w:rFonts w:ascii="Times New Roman" w:hAnsi="Times New Roman"/>
          <w:color w:val="000000"/>
          <w:sz w:val="24"/>
          <w:szCs w:val="24"/>
          <w:lang w:val="uk-UA"/>
        </w:rPr>
        <w:t>чникам вихователів щорічну осно</w:t>
      </w:r>
      <w:r w:rsidRPr="00851CE6">
        <w:rPr>
          <w:rFonts w:ascii="Times New Roman" w:hAnsi="Times New Roman"/>
          <w:color w:val="000000"/>
          <w:sz w:val="24"/>
          <w:szCs w:val="24"/>
          <w:lang w:val="uk-UA"/>
        </w:rPr>
        <w:t>вну відпустку тривалістю 28 календарних днів ( ч.4 ст.30 Закону України «Про дошкільну освіту»).</w:t>
      </w:r>
    </w:p>
    <w:p w:rsidR="007E0B63" w:rsidRDefault="007E0B63" w:rsidP="00851CE6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Щороку до 15 січня розробляти та погод</w:t>
      </w:r>
      <w:r w:rsidR="00E263E7">
        <w:rPr>
          <w:rFonts w:ascii="Times New Roman" w:hAnsi="Times New Roman"/>
          <w:color w:val="000000"/>
          <w:sz w:val="24"/>
          <w:szCs w:val="24"/>
        </w:rPr>
        <w:t>жувати з Представником 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>, затверджувати і доводити до відома працівників графік відпусток на поточний рік, дотримання якого є обов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язковим як для Адміністрації, так і для працівників.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 дату початку відпустки обов’язково повідомляти працівників не пізніше, ніж за два тижні до встановленого графіком відпусток терміну.</w:t>
      </w:r>
    </w:p>
    <w:p w:rsidR="007E0B63" w:rsidRDefault="007E0B63" w:rsidP="00851CE6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Перенесення щорічних відпусток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інший період з ініціативи Адміністрації допускати лише у</w:t>
      </w:r>
      <w:r w:rsidR="008A4B69">
        <w:rPr>
          <w:rFonts w:ascii="Times New Roman" w:hAnsi="Times New Roman"/>
          <w:color w:val="000000"/>
          <w:sz w:val="24"/>
          <w:szCs w:val="24"/>
        </w:rPr>
        <w:t xml:space="preserve"> випадках, встановлених ст.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11 </w:t>
      </w:r>
      <w:r w:rsidR="008A4B69">
        <w:rPr>
          <w:rFonts w:ascii="Times New Roman" w:hAnsi="Times New Roman"/>
          <w:color w:val="000000"/>
          <w:sz w:val="24"/>
          <w:szCs w:val="24"/>
        </w:rPr>
        <w:t>Закону про відпустки та дією режиму воєнного стану.</w:t>
      </w:r>
      <w:r>
        <w:rPr>
          <w:rFonts w:ascii="Times New Roman" w:hAnsi="Times New Roman"/>
          <w:color w:val="000000"/>
          <w:sz w:val="24"/>
          <w:szCs w:val="24"/>
        </w:rPr>
        <w:t xml:space="preserve"> Обов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язково узгоджувати таке перен</w:t>
      </w:r>
      <w:r w:rsidR="00E263E7">
        <w:rPr>
          <w:rFonts w:ascii="Times New Roman" w:hAnsi="Times New Roman"/>
          <w:color w:val="000000"/>
          <w:sz w:val="24"/>
          <w:szCs w:val="24"/>
        </w:rPr>
        <w:t>есення з Представнико</w:t>
      </w:r>
      <w:r w:rsidR="0032651B">
        <w:rPr>
          <w:rFonts w:ascii="Times New Roman" w:hAnsi="Times New Roman"/>
          <w:color w:val="000000"/>
          <w:sz w:val="24"/>
          <w:szCs w:val="24"/>
          <w:lang w:val="uk-UA"/>
        </w:rPr>
        <w:t>м</w:t>
      </w:r>
      <w:r w:rsidR="00E263E7">
        <w:rPr>
          <w:rFonts w:ascii="Times New Roman" w:hAnsi="Times New Roman"/>
          <w:color w:val="000000"/>
          <w:sz w:val="24"/>
          <w:szCs w:val="24"/>
        </w:rPr>
        <w:t xml:space="preserve"> 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 xml:space="preserve"> за наявності письмової згоди працівників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Не допускати ненадання щорічних основних відпусток повної тривалості протягом двох років поспіль.</w:t>
      </w:r>
    </w:p>
    <w:p w:rsidR="007E0B63" w:rsidRPr="00E263E7" w:rsidRDefault="007E0B63" w:rsidP="00851CE6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Надавати додаткові відпустки таким працівникам:</w:t>
      </w:r>
    </w:p>
    <w:p w:rsidR="007E0B63" w:rsidRDefault="007E0B63" w:rsidP="00851CE6">
      <w:pPr>
        <w:widowControl w:val="0"/>
        <w:numPr>
          <w:ilvl w:val="0"/>
          <w:numId w:val="19"/>
        </w:num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донорам — </w:t>
      </w:r>
      <w:r w:rsidR="00E263E7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календарних днів;</w:t>
      </w:r>
    </w:p>
    <w:p w:rsidR="007E0B63" w:rsidRDefault="007E0B63" w:rsidP="00851CE6">
      <w:pPr>
        <w:widowControl w:val="0"/>
        <w:numPr>
          <w:ilvl w:val="0"/>
          <w:numId w:val="19"/>
        </w:num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жінкам, які мають двох і </w:t>
      </w:r>
      <w:r w:rsidR="0032651B">
        <w:rPr>
          <w:rFonts w:ascii="Times New Roman" w:hAnsi="Times New Roman"/>
          <w:color w:val="000000"/>
          <w:sz w:val="24"/>
          <w:szCs w:val="24"/>
        </w:rPr>
        <w:t>більше дітей віком до</w:t>
      </w:r>
      <w:r w:rsidR="00E263E7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Pr="00E263E7">
        <w:rPr>
          <w:rFonts w:ascii="Times New Roman" w:hAnsi="Times New Roman"/>
          <w:color w:val="000000"/>
          <w:sz w:val="24"/>
          <w:szCs w:val="24"/>
        </w:rPr>
        <w:t xml:space="preserve">років включно — </w:t>
      </w:r>
      <w:r w:rsidR="00E263E7" w:rsidRPr="00E263E7"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Pr="00E263E7">
        <w:rPr>
          <w:rFonts w:ascii="Times New Roman" w:hAnsi="Times New Roman"/>
          <w:color w:val="000000"/>
          <w:sz w:val="24"/>
          <w:szCs w:val="24"/>
        </w:rPr>
        <w:t xml:space="preserve"> календарних днів;</w:t>
      </w:r>
    </w:p>
    <w:p w:rsidR="00851CE6" w:rsidRPr="00851CE6" w:rsidRDefault="00851CE6" w:rsidP="00851CE6">
      <w:pPr>
        <w:widowControl w:val="0"/>
        <w:numPr>
          <w:ilvl w:val="0"/>
          <w:numId w:val="19"/>
        </w:num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працівникам робота, яких повязана із шкі</w:t>
      </w:r>
      <w:r w:rsidR="008A4B69">
        <w:rPr>
          <w:rFonts w:ascii="Times New Roman" w:hAnsi="Times New Roman"/>
          <w:color w:val="000000"/>
          <w:sz w:val="24"/>
          <w:szCs w:val="24"/>
          <w:lang w:val="uk-UA"/>
        </w:rPr>
        <w:t>дливими і важкими умовами праці згідно з результатами атестації робочих місць:</w:t>
      </w:r>
    </w:p>
    <w:p w:rsidR="00851CE6" w:rsidRPr="00851CE6" w:rsidRDefault="00851CE6" w:rsidP="00851CE6">
      <w:pPr>
        <w:widowControl w:val="0"/>
        <w:numPr>
          <w:ilvl w:val="0"/>
          <w:numId w:val="19"/>
        </w:num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кухарям, які п</w:t>
      </w:r>
      <w:r w:rsidR="008A4B69">
        <w:rPr>
          <w:rFonts w:ascii="Times New Roman" w:hAnsi="Times New Roman"/>
          <w:color w:val="000000"/>
          <w:sz w:val="24"/>
          <w:szCs w:val="24"/>
          <w:lang w:val="uk-UA"/>
        </w:rPr>
        <w:t>рацюють біля гарячих плит – по 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кал. дні </w:t>
      </w:r>
    </w:p>
    <w:p w:rsidR="00851CE6" w:rsidRPr="008A4B69" w:rsidRDefault="00851CE6" w:rsidP="00851CE6">
      <w:pPr>
        <w:widowControl w:val="0"/>
        <w:numPr>
          <w:ilvl w:val="0"/>
          <w:numId w:val="19"/>
        </w:num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машиністу з прання і ремонту спе</w:t>
      </w:r>
      <w:r w:rsidR="008A4B69">
        <w:rPr>
          <w:rFonts w:ascii="Times New Roman" w:hAnsi="Times New Roman"/>
          <w:color w:val="000000"/>
          <w:sz w:val="24"/>
          <w:szCs w:val="24"/>
          <w:lang w:val="uk-UA"/>
        </w:rPr>
        <w:t>цодягу – 1 кал. день</w:t>
      </w:r>
    </w:p>
    <w:p w:rsidR="008A4B69" w:rsidRPr="000649A3" w:rsidRDefault="008A4B69" w:rsidP="00851CE6">
      <w:pPr>
        <w:widowControl w:val="0"/>
        <w:numPr>
          <w:ilvl w:val="0"/>
          <w:numId w:val="19"/>
        </w:num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машиністам котельної установки – 6 кал.днів</w:t>
      </w:r>
    </w:p>
    <w:p w:rsidR="007E0B63" w:rsidRPr="000649A3" w:rsidRDefault="007E0B63" w:rsidP="00851CE6">
      <w:pPr>
        <w:widowControl w:val="0"/>
        <w:numPr>
          <w:ilvl w:val="0"/>
          <w:numId w:val="19"/>
        </w:numPr>
        <w:tabs>
          <w:tab w:val="left" w:pos="283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працівникам у разі</w:t>
      </w:r>
      <w:r w:rsidR="000649A3">
        <w:rPr>
          <w:rFonts w:ascii="Times New Roman" w:hAnsi="Times New Roman"/>
          <w:color w:val="000000"/>
          <w:sz w:val="24"/>
          <w:szCs w:val="24"/>
        </w:rPr>
        <w:t>:</w:t>
      </w:r>
    </w:p>
    <w:p w:rsidR="007E0B63" w:rsidRDefault="007E0B63" w:rsidP="00851C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особистого шлюбу — </w:t>
      </w:r>
      <w:r w:rsidR="000649A3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календарних днів;</w:t>
      </w:r>
    </w:p>
    <w:p w:rsidR="007E0B63" w:rsidRDefault="007E0B63" w:rsidP="00851C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народження дитини — </w:t>
      </w:r>
      <w:r w:rsidR="000649A3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календарних днів;</w:t>
      </w:r>
    </w:p>
    <w:p w:rsidR="007E0B63" w:rsidRDefault="007E0B63" w:rsidP="00851C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шлюбу дітей — </w:t>
      </w:r>
      <w:r w:rsidR="000649A3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календарних днів;</w:t>
      </w:r>
    </w:p>
    <w:p w:rsidR="007E0B63" w:rsidRDefault="007E0B63" w:rsidP="00851C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смерті близьких родичів —</w:t>
      </w:r>
      <w:r w:rsidR="000649A3">
        <w:rPr>
          <w:rFonts w:ascii="Times New Roman" w:hAnsi="Times New Roman"/>
          <w:color w:val="000000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календарних днів;</w:t>
      </w:r>
    </w:p>
    <w:p w:rsidR="007E0B63" w:rsidRDefault="007E0B63" w:rsidP="00851C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переїзду сімей працівників на нове місце проживання —</w:t>
      </w:r>
      <w:r w:rsidR="000649A3">
        <w:rPr>
          <w:rFonts w:ascii="Times New Roman" w:hAnsi="Times New Roman"/>
          <w:color w:val="000000"/>
          <w:sz w:val="24"/>
          <w:szCs w:val="24"/>
          <w:lang w:val="uk-UA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календарних днів;</w:t>
      </w:r>
    </w:p>
    <w:p w:rsidR="007E0B63" w:rsidRDefault="007E0B63" w:rsidP="00851C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вступу дитини до першого класу навчального закладу — од</w:t>
      </w:r>
      <w:r w:rsidR="00EB54D7">
        <w:rPr>
          <w:rFonts w:ascii="Times New Roman" w:hAnsi="Times New Roman"/>
          <w:color w:val="000000"/>
          <w:sz w:val="24"/>
          <w:szCs w:val="24"/>
        </w:rPr>
        <w:t>ин календарний день (1 вересня)</w:t>
      </w:r>
    </w:p>
    <w:p w:rsidR="00EB54D7" w:rsidRPr="00EB54D7" w:rsidRDefault="00EB54D7" w:rsidP="00EB54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особистого дня народження один календарний день.</w:t>
      </w:r>
    </w:p>
    <w:p w:rsidR="00851CE6" w:rsidRDefault="007E0B63" w:rsidP="00EB54D7">
      <w:pPr>
        <w:widowControl w:val="0"/>
        <w:autoSpaceDE w:val="0"/>
        <w:autoSpaceDN w:val="0"/>
        <w:adjustRightInd w:val="0"/>
        <w:spacing w:after="0" w:line="276" w:lineRule="auto"/>
        <w:ind w:left="145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За відсутності коштів для оплати зазначених відпусток надавати їх без збереження заробітної плати за заявою працівників</w:t>
      </w:r>
      <w:r w:rsidR="00EB54D7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851CE6" w:rsidRPr="008A4B69" w:rsidRDefault="008A4B69" w:rsidP="008A4B69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а бажанням працівників надавати відпустки без </w:t>
      </w:r>
      <w:r w:rsidR="007E0B63" w:rsidRPr="008A4B69">
        <w:rPr>
          <w:rFonts w:ascii="Times New Roman" w:hAnsi="Times New Roman"/>
          <w:color w:val="000000"/>
          <w:sz w:val="24"/>
          <w:szCs w:val="24"/>
        </w:rPr>
        <w:t>збереження заробітної плати у випадках, встановлених статтею 25 Закону</w:t>
      </w:r>
      <w:r w:rsidR="000649A3" w:rsidRPr="008A4B69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</w:t>
      </w:r>
      <w:r w:rsidR="000649A3" w:rsidRPr="008A4B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9A3" w:rsidRPr="008A4B69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0649A3" w:rsidRPr="008A4B69">
        <w:rPr>
          <w:rFonts w:ascii="Times New Roman" w:hAnsi="Times New Roman"/>
          <w:color w:val="000000"/>
          <w:sz w:val="24"/>
          <w:szCs w:val="24"/>
        </w:rPr>
        <w:t>П</w:t>
      </w:r>
      <w:r w:rsidR="007E0B63" w:rsidRPr="008A4B69">
        <w:rPr>
          <w:rFonts w:ascii="Times New Roman" w:hAnsi="Times New Roman"/>
          <w:color w:val="000000"/>
          <w:sz w:val="24"/>
          <w:szCs w:val="24"/>
        </w:rPr>
        <w:t>ро відпустки</w:t>
      </w:r>
      <w:r w:rsidR="000649A3" w:rsidRPr="008A4B69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7E0B63" w:rsidRPr="008A4B69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сімейними о</w:t>
      </w:r>
      <w:r w:rsidR="008A4B69">
        <w:rPr>
          <w:rFonts w:ascii="Times New Roman" w:hAnsi="Times New Roman"/>
          <w:color w:val="000000"/>
          <w:sz w:val="24"/>
          <w:szCs w:val="24"/>
        </w:rPr>
        <w:t>бставинами та з інших причин,</w:t>
      </w:r>
      <w:r>
        <w:rPr>
          <w:rFonts w:ascii="Times New Roman" w:hAnsi="Times New Roman"/>
          <w:color w:val="000000"/>
          <w:sz w:val="24"/>
          <w:szCs w:val="24"/>
        </w:rPr>
        <w:t xml:space="preserve"> зазначених у статті 25 Закону</w:t>
      </w:r>
      <w:r w:rsidR="008A4B69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B69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8A4B69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 відпустки</w:t>
      </w:r>
      <w:r w:rsidR="008A4B69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надавати працівникам за їх заявою відпустки без збереження заробітної плати на строк, обумовлений угодою між працівниками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 власником, але не більше 15 календарних днів на рік</w:t>
      </w:r>
      <w:r w:rsidR="000649A3">
        <w:rPr>
          <w:rFonts w:ascii="Times New Roman" w:hAnsi="Times New Roman"/>
          <w:color w:val="000000"/>
          <w:sz w:val="24"/>
          <w:szCs w:val="24"/>
          <w:lang w:val="uk-UA"/>
        </w:rPr>
        <w:t xml:space="preserve"> (ст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649A3">
        <w:rPr>
          <w:rFonts w:ascii="Times New Roman" w:hAnsi="Times New Roman"/>
          <w:color w:val="000000"/>
          <w:sz w:val="24"/>
          <w:szCs w:val="24"/>
          <w:lang w:val="uk-UA"/>
        </w:rPr>
        <w:t>26 ч.1 Закону України «Про відпустки»).</w:t>
      </w:r>
    </w:p>
    <w:p w:rsidR="007E0B63" w:rsidRDefault="007E0B63" w:rsidP="005D3E0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Час відпустки без збереження заробітної плати включати до стажу, що дає право на щорічну основну відпустку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бажанням працівників частину щорічної відпустки замінювати грошовою компенсацією. При цьому тривалість фактично наданої працівникам щорічної та додаткової відпусток не повинна бути меншою 24 календарних днів.</w:t>
      </w:r>
    </w:p>
    <w:p w:rsidR="007E0B63" w:rsidRDefault="007E0B63" w:rsidP="005D3E0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допускати роботу в святкові і вихідні дні. Залучення окремих працівників до роботи у вихідні дні здійснювати у виняткових випадках, передбачених законодавством, з </w:t>
      </w:r>
      <w:r w:rsidR="000649A3">
        <w:rPr>
          <w:rFonts w:ascii="Times New Roman" w:hAnsi="Times New Roman"/>
          <w:color w:val="000000"/>
          <w:sz w:val="24"/>
          <w:szCs w:val="24"/>
        </w:rPr>
        <w:t xml:space="preserve">дозволу Адміністрації </w:t>
      </w:r>
      <w:r>
        <w:rPr>
          <w:rFonts w:ascii="Times New Roman" w:hAnsi="Times New Roman"/>
          <w:color w:val="000000"/>
          <w:sz w:val="24"/>
          <w:szCs w:val="24"/>
        </w:rPr>
        <w:t>згідно з наказом. Соєчасно надавати у бухгалтерію  документи для компенсації роботи у вихідні дні або надання іншого дня відпочинку (відгулу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).</w:t>
      </w:r>
    </w:p>
    <w:p w:rsidR="007E0B63" w:rsidRDefault="007E0B63" w:rsidP="005D3E0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Графік чергувань у вихідні та святкові дні, а також за межами робочого часу працівників погод</w:t>
      </w:r>
      <w:r w:rsidR="000649A3">
        <w:rPr>
          <w:rFonts w:ascii="Times New Roman" w:hAnsi="Times New Roman"/>
          <w:color w:val="000000"/>
          <w:sz w:val="24"/>
          <w:szCs w:val="24"/>
        </w:rPr>
        <w:t>жувати з Представником 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>. Цей графік складати за місяць до його запровадження і оголошувати працівникам під підпис. До чергувань не залучати вагітних жінок, матерів, які мають дітей віком до 12 років. Залучені до чергувань не можуть виконувати обов’язки сторожа.</w:t>
      </w:r>
    </w:p>
    <w:p w:rsidR="008A4B69" w:rsidRDefault="007E0B63" w:rsidP="00640461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B69">
        <w:rPr>
          <w:rFonts w:ascii="Times New Roman" w:hAnsi="Times New Roman"/>
          <w:color w:val="000000"/>
          <w:sz w:val="24"/>
          <w:szCs w:val="24"/>
        </w:rPr>
        <w:t xml:space="preserve">Працівникам, діти яких у віці до 18 років вступають до навчальних закладів, розташованих в іншій місцевості, за їх бажанням надавати щорічну відпустку або її частину тривалістю не менше 12 календарних днів для супроводу дитини до місця розташування навчального закладу і назад. За наявності двох або більше дітей така відпустка надається окремо для супроводу кожної дитини. </w:t>
      </w:r>
    </w:p>
    <w:p w:rsidR="007E0B63" w:rsidRPr="008A4B69" w:rsidRDefault="000649A3" w:rsidP="00640461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B69">
        <w:rPr>
          <w:rFonts w:ascii="Times New Roman" w:hAnsi="Times New Roman"/>
          <w:color w:val="000000"/>
          <w:sz w:val="24"/>
          <w:szCs w:val="24"/>
          <w:lang w:val="uk-UA"/>
        </w:rPr>
        <w:t>Працівникам з ненормованим робочим днем надавати щорічну додаткову відпустку тривалістю до 7 календар</w:t>
      </w:r>
      <w:r w:rsidR="002D0BCC" w:rsidRPr="008A4B69">
        <w:rPr>
          <w:rFonts w:ascii="Times New Roman" w:hAnsi="Times New Roman"/>
          <w:color w:val="000000"/>
          <w:sz w:val="24"/>
          <w:szCs w:val="24"/>
          <w:lang w:val="uk-UA"/>
        </w:rPr>
        <w:t>них днів відповідно до додатку 1</w:t>
      </w:r>
      <w:r w:rsidRPr="008A4B69">
        <w:rPr>
          <w:rFonts w:ascii="Times New Roman" w:hAnsi="Times New Roman"/>
          <w:color w:val="000000"/>
          <w:sz w:val="24"/>
          <w:szCs w:val="24"/>
          <w:lang w:val="uk-UA"/>
        </w:rPr>
        <w:t xml:space="preserve"> цього колективного договору.</w:t>
      </w:r>
      <w:r w:rsidR="007E0B63" w:rsidRPr="008A4B69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7E0B63" w:rsidRPr="000649A3" w:rsidRDefault="000649A3" w:rsidP="005D3E0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Представник </w:t>
      </w:r>
      <w:r w:rsidRPr="000649A3">
        <w:rPr>
          <w:rFonts w:ascii="Times New Roman" w:hAnsi="Times New Roman"/>
          <w:b/>
          <w:color w:val="000000"/>
          <w:sz w:val="24"/>
          <w:szCs w:val="24"/>
        </w:rPr>
        <w:t>Трудового колективу</w:t>
      </w:r>
      <w:r w:rsidR="007E0B63" w:rsidRPr="000649A3">
        <w:rPr>
          <w:rFonts w:ascii="Times New Roman" w:hAnsi="Times New Roman"/>
          <w:b/>
          <w:color w:val="000000"/>
          <w:sz w:val="24"/>
          <w:szCs w:val="24"/>
        </w:rPr>
        <w:t xml:space="preserve"> зобов’язується:</w:t>
      </w:r>
    </w:p>
    <w:p w:rsidR="007E0B63" w:rsidRPr="00CE17F0" w:rsidRDefault="007E0B63" w:rsidP="00CE17F0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Контролювати дотримання Адміністрацією законодавства України про час відпочинку працівників і відповідни</w:t>
      </w:r>
      <w:r w:rsidR="00CE17F0">
        <w:rPr>
          <w:rFonts w:ascii="Times New Roman" w:hAnsi="Times New Roman"/>
          <w:color w:val="000000"/>
          <w:sz w:val="24"/>
          <w:szCs w:val="24"/>
        </w:rPr>
        <w:t>х пунктів Колективного договору</w:t>
      </w:r>
      <w:r w:rsidR="00CE17F0">
        <w:rPr>
          <w:rFonts w:ascii="Times New Roman" w:hAnsi="Times New Roman"/>
          <w:color w:val="000000"/>
          <w:sz w:val="24"/>
          <w:szCs w:val="24"/>
          <w:lang w:val="uk-UA"/>
        </w:rPr>
        <w:t xml:space="preserve">, узгоджуючи питання згідно чинного законодавства. </w:t>
      </w:r>
    </w:p>
    <w:p w:rsidR="007E0B63" w:rsidRDefault="007E0B63" w:rsidP="005D3E0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Сторони домовилися, що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7E0B63" w:rsidRDefault="007E0B63" w:rsidP="005D3E0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працівниками, які перебувають у відпустці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будь-якого вид</w:t>
      </w:r>
      <w:r w:rsidR="00CE17F0">
        <w:rPr>
          <w:rFonts w:ascii="Times New Roman" w:hAnsi="Times New Roman"/>
          <w:color w:val="000000"/>
          <w:sz w:val="24"/>
          <w:szCs w:val="24"/>
        </w:rPr>
        <w:t xml:space="preserve">у, зберігається їх місце роботи ( ч.3 ст.2 Закону України </w:t>
      </w:r>
      <w:r w:rsidR="00CE17F0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CE17F0">
        <w:rPr>
          <w:rFonts w:ascii="Times New Roman" w:hAnsi="Times New Roman"/>
          <w:color w:val="000000"/>
          <w:sz w:val="24"/>
          <w:szCs w:val="24"/>
        </w:rPr>
        <w:t>Про</w:t>
      </w:r>
      <w:r w:rsidR="00CE17F0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відпустки»).</w:t>
      </w:r>
      <w:r w:rsidR="00CE17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0B63" w:rsidRDefault="007E0B63" w:rsidP="005D3E0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Адміністрація за погодж</w:t>
      </w:r>
      <w:r w:rsidR="00136251">
        <w:rPr>
          <w:rFonts w:ascii="Times New Roman" w:hAnsi="Times New Roman"/>
          <w:color w:val="000000"/>
          <w:sz w:val="24"/>
          <w:szCs w:val="24"/>
        </w:rPr>
        <w:t>енням із Представником 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 xml:space="preserve"> у виняткових випадках на користь трудового колективу для створення кращих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умов відпочинку може перенести день відпочинку на інший день, щоб об’єднати його з найближчим святковим або неробочим днем.</w:t>
      </w:r>
    </w:p>
    <w:p w:rsidR="007E0B63" w:rsidRPr="00136251" w:rsidRDefault="007E0B63" w:rsidP="00136251">
      <w:pPr>
        <w:widowControl w:val="0"/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6. 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Оплата праці</w:t>
      </w:r>
    </w:p>
    <w:p w:rsidR="007E0B63" w:rsidRDefault="007E0B63" w:rsidP="005D3E0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Адміністрація зобов’язується: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Складати та затверджувати кошторис доходів і витрат, штатний розпис</w:t>
      </w:r>
      <w:r w:rsidR="007A20AA">
        <w:rPr>
          <w:rFonts w:ascii="Times New Roman" w:hAnsi="Times New Roman"/>
          <w:color w:val="000000"/>
          <w:sz w:val="24"/>
          <w:szCs w:val="24"/>
          <w:lang w:val="uk-UA"/>
        </w:rPr>
        <w:t xml:space="preserve"> спільно із начальником відділу бухгалтерського обліку та звітності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також вносити зміни </w:t>
      </w:r>
      <w:r w:rsidR="00136251">
        <w:rPr>
          <w:rFonts w:ascii="Times New Roman" w:hAnsi="Times New Roman"/>
          <w:color w:val="000000"/>
          <w:sz w:val="24"/>
          <w:szCs w:val="24"/>
        </w:rPr>
        <w:t>до них за погодженням із Представником 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Під час прийняття працівників на роботу ознайомлювати їх під підпис з умовами оплати праці, наявними пільгами й перевагами. При їх зміні повідомляти працівників про це під підпис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Роботу працівників навчального закладу оплачувати відповідно до виконуваної роботи, посади, залежно від профе</w:t>
      </w:r>
      <w:r w:rsidR="007A20AA">
        <w:rPr>
          <w:rFonts w:ascii="Times New Roman" w:hAnsi="Times New Roman"/>
          <w:color w:val="000000"/>
          <w:sz w:val="24"/>
          <w:szCs w:val="24"/>
        </w:rPr>
        <w:t xml:space="preserve">сії та кваліфікації, складності, напруженості </w:t>
      </w:r>
      <w:r>
        <w:rPr>
          <w:rFonts w:ascii="Times New Roman" w:hAnsi="Times New Roman"/>
          <w:color w:val="000000"/>
          <w:sz w:val="24"/>
          <w:szCs w:val="24"/>
        </w:rPr>
        <w:t>та умов виконання роботи. Конкретні розміри посадових окладів (ставок заробітної плати) працівників визначати відповідно до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FF"/>
          <w:sz w:val="24"/>
          <w:szCs w:val="24"/>
        </w:rPr>
        <w:t>додаток 1 до постанови Кабінету Міністрів України від 30.08.2002 №</w:t>
      </w:r>
      <w:r>
        <w:rPr>
          <w:rFonts w:ascii="Times New Roman" w:hAnsi="Times New Roman"/>
          <w:color w:val="0000FF"/>
          <w:sz w:val="24"/>
          <w:szCs w:val="24"/>
          <w:lang w:val="x-none"/>
        </w:rPr>
        <w:t> 1298</w:t>
      </w:r>
      <w:r>
        <w:rPr>
          <w:rFonts w:ascii="Times New Roman" w:hAnsi="Times New Roman"/>
          <w:sz w:val="24"/>
          <w:szCs w:val="24"/>
          <w:lang w:val="x-none"/>
        </w:rPr>
        <w:t>),</w:t>
      </w:r>
      <w:r>
        <w:rPr>
          <w:rFonts w:ascii="Times New Roman" w:hAnsi="Times New Roman"/>
          <w:sz w:val="24"/>
          <w:szCs w:val="24"/>
        </w:rPr>
        <w:t xml:space="preserve"> та</w:t>
      </w:r>
      <w:r>
        <w:rPr>
          <w:rFonts w:ascii="Times New Roman" w:hAnsi="Times New Roman"/>
          <w:color w:val="000000"/>
          <w:sz w:val="24"/>
          <w:szCs w:val="24"/>
        </w:rPr>
        <w:t xml:space="preserve"> відповідних нормативних документів.</w:t>
      </w:r>
    </w:p>
    <w:p w:rsidR="00136251" w:rsidRPr="00136251" w:rsidRDefault="00136251" w:rsidP="00136251">
      <w:pPr>
        <w:widowControl w:val="0"/>
        <w:autoSpaceDE w:val="0"/>
        <w:autoSpaceDN w:val="0"/>
        <w:adjustRightInd w:val="0"/>
        <w:spacing w:after="0" w:line="360" w:lineRule="auto"/>
        <w:ind w:left="1425" w:firstLine="1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Конкретні посадові оклади (ставки заробітної плати) педагогічних працівників встановлювати на підставі наказу з урахуванням кваліфікаційних вимог за підсумками атестації.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нарахування працівникам заробітної плати за час щорічної відпустки своєчасно подавати відпо</w:t>
      </w:r>
      <w:r w:rsidR="00136251">
        <w:rPr>
          <w:rFonts w:ascii="Times New Roman" w:hAnsi="Times New Roman"/>
          <w:color w:val="000000"/>
          <w:sz w:val="24"/>
          <w:szCs w:val="24"/>
        </w:rPr>
        <w:t xml:space="preserve">відні документи до бухгалтерії 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Заробітну плату за весь період щорічної відпустки, а також матеріальну допомогу на оздоровлення, виплачувати працівникам не пізніше, ніж за три дні до її початку.</w:t>
      </w:r>
    </w:p>
    <w:p w:rsidR="003866F0" w:rsidRDefault="003866F0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Виплачу</w:t>
      </w:r>
      <w:r w:rsidR="007A20AA">
        <w:rPr>
          <w:rFonts w:ascii="Times New Roman" w:hAnsi="Times New Roman"/>
          <w:color w:val="000000"/>
          <w:sz w:val="24"/>
          <w:szCs w:val="24"/>
          <w:lang w:val="uk-UA"/>
        </w:rPr>
        <w:t xml:space="preserve">вати працівникам Мринського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7A20AA">
        <w:rPr>
          <w:rFonts w:ascii="Times New Roman" w:hAnsi="Times New Roman"/>
          <w:color w:val="000000"/>
          <w:sz w:val="24"/>
          <w:szCs w:val="24"/>
          <w:lang w:val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«Сонечко» заробітну плату до 5 числа кожного місяця, аванс - до 16 числа. Якщо день виплати заробітної плати або авансу збігається з вихідним або святковим (неробочим) днем, заробітну</w:t>
      </w:r>
      <w:r w:rsidR="006C20F8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плату (аванс) виплачувати 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передодні.</w:t>
      </w:r>
    </w:p>
    <w:p w:rsidR="003866F0" w:rsidRPr="003866F0" w:rsidRDefault="007E0B63" w:rsidP="003866F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кожній виплаті заробітної плати інформувати працівників про її загальну суму з розшифруванням видів виплат, розмірів, підстав для здійснення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відповідних утримань</w:t>
      </w:r>
      <w:r w:rsidR="003866F0">
        <w:rPr>
          <w:rFonts w:ascii="Times New Roman" w:hAnsi="Times New Roman"/>
          <w:color w:val="000000"/>
          <w:sz w:val="24"/>
          <w:szCs w:val="24"/>
        </w:rPr>
        <w:t xml:space="preserve"> та сум, які підлягають виплаті (ст.110 КЗпП</w:t>
      </w:r>
      <w:r w:rsidR="003866F0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України).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разі порушення термінів виплати заробітної плати з незалежних від Адміністрації причин своєчасно повідомляти про це працівників.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періодичне (не рідше одного разу на п’ять років) підвищення кваліфікації педагогічних працівників та відповідні гарантії й компенсації при цьому (збереження середнього заробітку, оплата витрат на відрядження, зокрема вартості проїзду, добових тощо</w:t>
      </w:r>
      <w:r w:rsidR="007A20AA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чинного законодавства 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виплату доплат за суміщення професій, посад, розширення зони обслуговування, виконання обов’язків тимчасово відсутніх працівників без звільнення від своєї основної роботи з використанням для цього всієї економії фонду заробітної плати за відповідними посадами.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підвищення посадових окладів працівникам навчального закладу за окремі види роботи, передбачені нормативними документами</w:t>
      </w:r>
      <w:r w:rsidR="007A20AA">
        <w:rPr>
          <w:rFonts w:ascii="Times New Roman" w:hAnsi="Times New Roman"/>
          <w:color w:val="000000"/>
          <w:sz w:val="24"/>
          <w:szCs w:val="24"/>
          <w:lang w:val="x-none"/>
        </w:rPr>
        <w:t xml:space="preserve"> згідно із підвищенням по тарифній сітці.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Сприяти своєчасному й правильному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встановленню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 виплаті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працівникам заробітної плати з урахуванням зміни розміру </w:t>
      </w:r>
      <w:r>
        <w:rPr>
          <w:rFonts w:ascii="Times New Roman" w:hAnsi="Times New Roman"/>
          <w:sz w:val="24"/>
          <w:szCs w:val="24"/>
        </w:rPr>
        <w:t>посадового окладу працівника першого тарифного розряду,</w:t>
      </w:r>
      <w:r>
        <w:rPr>
          <w:rFonts w:ascii="Times New Roman" w:hAnsi="Times New Roman"/>
          <w:color w:val="000000"/>
          <w:sz w:val="24"/>
          <w:szCs w:val="24"/>
        </w:rPr>
        <w:t xml:space="preserve"> мінімальної заробітної плати, освіти, стажу роботи, кваліфікаційних категорій, педагогічних звань тощо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роботу в шкідливих умовах праці встановлювати доплату до тарифної ставки</w:t>
      </w:r>
      <w:r w:rsidR="009B45E0">
        <w:rPr>
          <w:rFonts w:ascii="Times New Roman" w:hAnsi="Times New Roman"/>
          <w:color w:val="000000"/>
          <w:sz w:val="24"/>
          <w:szCs w:val="24"/>
        </w:rPr>
        <w:t xml:space="preserve"> (посадового оклад) у розмірі 4</w:t>
      </w:r>
      <w:r>
        <w:rPr>
          <w:rFonts w:ascii="Times New Roman" w:hAnsi="Times New Roman"/>
          <w:color w:val="000000"/>
          <w:sz w:val="24"/>
          <w:szCs w:val="24"/>
        </w:rPr>
        <w:t>−12% тарифної ставки (посадового окладу). Оцінювання умов праці на кожному робочому місці здійснювати на підставі атестації робочих місць.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Здійснювати преміюва</w:t>
      </w:r>
      <w:r w:rsidR="009B45E0">
        <w:rPr>
          <w:rFonts w:ascii="Times New Roman" w:hAnsi="Times New Roman"/>
          <w:color w:val="000000"/>
          <w:sz w:val="24"/>
          <w:szCs w:val="24"/>
        </w:rPr>
        <w:t>ння працівників відповідно до Положення про преміювання при наявності економії</w:t>
      </w:r>
      <w:r w:rsidR="009B45E0">
        <w:rPr>
          <w:rFonts w:ascii="Times New Roman" w:hAnsi="Times New Roman"/>
          <w:color w:val="000000"/>
          <w:sz w:val="24"/>
          <w:szCs w:val="24"/>
          <w:lang w:val="uk-UA"/>
        </w:rPr>
        <w:t xml:space="preserve"> коштів фонду</w:t>
      </w:r>
      <w:r>
        <w:rPr>
          <w:rFonts w:ascii="Times New Roman" w:hAnsi="Times New Roman"/>
          <w:color w:val="000000"/>
          <w:sz w:val="24"/>
          <w:szCs w:val="24"/>
        </w:rPr>
        <w:t xml:space="preserve"> заробі</w:t>
      </w:r>
      <w:r w:rsidR="009B45E0">
        <w:rPr>
          <w:rFonts w:ascii="Times New Roman" w:hAnsi="Times New Roman"/>
          <w:color w:val="000000"/>
          <w:sz w:val="24"/>
          <w:szCs w:val="24"/>
        </w:rPr>
        <w:t>тної плати.</w:t>
      </w:r>
    </w:p>
    <w:p w:rsidR="009A7A79" w:rsidRPr="009A7A79" w:rsidRDefault="009A7A79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Здійснювати кері</w:t>
      </w:r>
      <w:r w:rsidR="007A20AA">
        <w:rPr>
          <w:rFonts w:ascii="Times New Roman" w:hAnsi="Times New Roman"/>
          <w:color w:val="000000"/>
          <w:sz w:val="24"/>
          <w:szCs w:val="24"/>
          <w:lang w:val="uk-UA"/>
        </w:rPr>
        <w:t>внику навчального закладу, установлення йому надбавок і доплат до посадового окладу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надання матеріал</w:t>
      </w:r>
      <w:r w:rsidR="007A20AA">
        <w:rPr>
          <w:rFonts w:ascii="Times New Roman" w:hAnsi="Times New Roman"/>
          <w:color w:val="000000"/>
          <w:sz w:val="24"/>
          <w:szCs w:val="24"/>
          <w:lang w:val="uk-UA"/>
        </w:rPr>
        <w:t>ьної допомого за рішенням органу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вищого рівня у межах наявних коштів на оплату праці.</w:t>
      </w:r>
    </w:p>
    <w:p w:rsidR="009A7A79" w:rsidRPr="009A7A79" w:rsidRDefault="009A7A79" w:rsidP="009E41D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Здійснювати доплати працівникам за використання в роботі дезінфікувальних засобів, а також працівникам, які зайняті прибиранням туалетів, – у розмірі 10% посадового окладу.</w:t>
      </w:r>
    </w:p>
    <w:p w:rsidR="009A7A79" w:rsidRDefault="009A7A79" w:rsidP="009E41D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Здійснювати доплати сторожам у розмірі до 40% посадового окладу за роботу в нічний час за кожну годину роботи з 10-ї години вечора до 6-ї години ранку.</w:t>
      </w:r>
    </w:p>
    <w:p w:rsidR="007E0B63" w:rsidRDefault="007E0B63" w:rsidP="009E41D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Своєчасно оформляти та подавати документи до бухгалтерії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виплати педагогічним працівникам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7E0B63" w:rsidRDefault="007E0B63" w:rsidP="009E41D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надбавки за вислугу років щомісячно у відсотках до посадового окладу (ставки заробітної плати) залежно від стажу педагогічної роботи: понад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роки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10%; понад 10 років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20%; понад 20 років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— 30%;</w:t>
      </w:r>
    </w:p>
    <w:p w:rsidR="007A20AA" w:rsidRDefault="007A20AA" w:rsidP="009E41D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надбавку за престижність праці у розмірі до 30 %</w:t>
      </w:r>
    </w:p>
    <w:p w:rsidR="007E0B63" w:rsidRDefault="007E0B63" w:rsidP="009E41D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допомогу на оздоровлення у розмірі місячного посадового окладу (ставки заробітної плати) при наданні щорічних відпусток;</w:t>
      </w:r>
    </w:p>
    <w:p w:rsidR="007E0B63" w:rsidRDefault="007E0B63" w:rsidP="005D3E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щорічну грошову винагороду за сумлінну працю, зразкове виконання службових обов’язків відповідно до Положення про преміювання Колективного договору.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Здійснювати індексацію заробітної плати у зв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язку із зростанням споживчих цін на товари і тарифів на послуги, а також компенсацію працівникам втрати частини заробітної плати у зв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язку з п</w:t>
      </w:r>
      <w:r w:rsidR="009E41DA">
        <w:rPr>
          <w:rFonts w:ascii="Times New Roman" w:hAnsi="Times New Roman"/>
          <w:color w:val="000000"/>
          <w:sz w:val="24"/>
          <w:szCs w:val="24"/>
        </w:rPr>
        <w:t xml:space="preserve">орушенням термінів її виплати в </w:t>
      </w:r>
      <w:r>
        <w:rPr>
          <w:rFonts w:ascii="Times New Roman" w:hAnsi="Times New Roman"/>
          <w:color w:val="000000"/>
          <w:sz w:val="24"/>
          <w:szCs w:val="24"/>
        </w:rPr>
        <w:t>порядку, встановленому законодавством України, не вимагаючи при цьому заяв працівників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Установлювати працівникам надбавки до заробітної плати у розмірі до 50% від посадового окладу (ставки заробітної плати) за:</w:t>
      </w:r>
    </w:p>
    <w:p w:rsidR="007E0B63" w:rsidRDefault="007E0B63" w:rsidP="005D3E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високі досягнення в праці;</w:t>
      </w:r>
    </w:p>
    <w:p w:rsidR="007E0B63" w:rsidRDefault="007E0B63" w:rsidP="005D3E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виконання особливо важливої роботи (на час її виконання);</w:t>
      </w:r>
    </w:p>
    <w:p w:rsidR="007E0B63" w:rsidRDefault="007E0B63" w:rsidP="005D3E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складність, напруженість у роботі.</w:t>
      </w:r>
    </w:p>
    <w:p w:rsidR="007E0B63" w:rsidRDefault="007E0B63" w:rsidP="00FB4A08">
      <w:pPr>
        <w:widowControl w:val="0"/>
        <w:autoSpaceDE w:val="0"/>
        <w:autoSpaceDN w:val="0"/>
        <w:adjustRightInd w:val="0"/>
        <w:spacing w:after="0" w:line="360" w:lineRule="auto"/>
        <w:ind w:left="1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Конкретний розмір надбавок встановлювати за погодж</w:t>
      </w:r>
      <w:r w:rsidR="009B45E0">
        <w:rPr>
          <w:rFonts w:ascii="Times New Roman" w:hAnsi="Times New Roman"/>
          <w:color w:val="000000"/>
          <w:sz w:val="24"/>
          <w:szCs w:val="24"/>
        </w:rPr>
        <w:t>енням із Представником Трудового колективу</w:t>
      </w:r>
      <w:r w:rsidR="00FB4A08">
        <w:rPr>
          <w:rFonts w:ascii="Times New Roman" w:hAnsi="Times New Roman"/>
          <w:color w:val="000000"/>
          <w:sz w:val="24"/>
          <w:szCs w:val="24"/>
        </w:rPr>
        <w:t>.</w:t>
      </w:r>
    </w:p>
    <w:p w:rsidR="007E0B63" w:rsidRDefault="00FB4A08" w:rsidP="005D3E0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едставник Трудового колективу </w:t>
      </w:r>
      <w:r w:rsidR="007E0B63">
        <w:rPr>
          <w:rFonts w:ascii="Times New Roman" w:hAnsi="Times New Roman"/>
          <w:color w:val="000000"/>
          <w:sz w:val="24"/>
          <w:szCs w:val="24"/>
        </w:rPr>
        <w:t>зобов</w:t>
      </w:r>
      <w:r w:rsidR="007E0B63">
        <w:rPr>
          <w:rFonts w:ascii="Times New Roman" w:hAnsi="Times New Roman"/>
          <w:color w:val="000000"/>
          <w:sz w:val="24"/>
          <w:szCs w:val="24"/>
          <w:lang w:val="x-none"/>
        </w:rPr>
        <w:t>’</w:t>
      </w:r>
      <w:r w:rsidR="007E0B63">
        <w:rPr>
          <w:rFonts w:ascii="Times New Roman" w:hAnsi="Times New Roman"/>
          <w:color w:val="000000"/>
          <w:sz w:val="24"/>
          <w:szCs w:val="24"/>
        </w:rPr>
        <w:t>язується: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Здійснювати контроль за дотриманням у навчальному закладі законодавства України про оплату праці.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Сприяти наданню працівникам необхідної консультативної допомоги з питань оплати праці.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Ініціювати питання про залучення до дисциплінарної, адміністративної, матеріальної відповідальності відповідно до законодавства України осіб, винних у невиконанні вимог законодавства про оплату праці, умов Колективного договору, що стосуються оплати праці.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Представляти інтереси працівників під час розгляду його трудового спору з оплати праці в комісії з трудових спорів.</w:t>
      </w:r>
    </w:p>
    <w:p w:rsidR="007E0B63" w:rsidRPr="009B45E0" w:rsidRDefault="007E0B63" w:rsidP="009B45E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Вимагати притягнення до відповідальності посадових осіб, винних у порушенні законодавства про оплату праці.</w:t>
      </w:r>
    </w:p>
    <w:p w:rsidR="007E0B63" w:rsidRDefault="007E0B63" w:rsidP="005D3E0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Сторони домовилися:</w:t>
      </w:r>
    </w:p>
    <w:p w:rsidR="007E0B63" w:rsidRPr="007A20AA" w:rsidRDefault="007E0B63" w:rsidP="007A20A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Своєчасно ознайомлювати працівників з новими нормативними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документами та офіційними роз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ясненнями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 питань оплати праці, соціально-економічних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пільг, пенсійного забезпечення, а також забезпечити гласність умов о</w:t>
      </w:r>
      <w:r w:rsidR="007A20AA">
        <w:rPr>
          <w:rFonts w:ascii="Times New Roman" w:hAnsi="Times New Roman"/>
          <w:color w:val="000000"/>
          <w:sz w:val="24"/>
          <w:szCs w:val="24"/>
        </w:rPr>
        <w:t>плати праці, порядку здійснення</w:t>
      </w:r>
      <w:r w:rsidR="007A20A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A20AA">
        <w:rPr>
          <w:rFonts w:ascii="Times New Roman" w:hAnsi="Times New Roman"/>
          <w:color w:val="000000"/>
          <w:sz w:val="24"/>
          <w:szCs w:val="24"/>
        </w:rPr>
        <w:t>доплат, надбавок, винагород, премій, інших заохочувальних або компенсаційних виплат.</w:t>
      </w:r>
    </w:p>
    <w:p w:rsidR="007E0B63" w:rsidRDefault="007E0B63" w:rsidP="005D3E07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Кваліфікувати несвоєчасну чи не в повному обсязі виплату заробітної плати як грубе порушення законодавства України про працю та Колективного договору і вживати спільних оперативних заходів відповідно до законодавства України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</w:p>
    <w:p w:rsidR="007E0B63" w:rsidRPr="009B45E0" w:rsidRDefault="007E0B63" w:rsidP="009B45E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Вживати заходів для забезпечення педагогічних працівників роботою в обсязі не менше ставки заробітної плати. За відсутності такої можливості довантажувати їх до встановленої норми годин іншими видами освітньої роботи.</w:t>
      </w: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 Охорона праці і здоров’я</w:t>
      </w:r>
    </w:p>
    <w:p w:rsidR="007E0B63" w:rsidRDefault="007E0B63" w:rsidP="005D3E0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Адміністрація зобов’язується:</w:t>
      </w:r>
    </w:p>
    <w:p w:rsidR="007E0B63" w:rsidRDefault="003607FF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початку роботи працівник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за укладеним трудовим договором провести з ним необхідний інструктаж, роз’яснити під підпис його права, обов’язки, інформувати про умови праці, право на пільги та компенсації за роботу в особливих, шкідливих умовах відповідно до законодавства України</w:t>
      </w:r>
      <w:r w:rsidR="007E0B63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E0B63">
        <w:rPr>
          <w:rFonts w:ascii="Times New Roman" w:hAnsi="Times New Roman"/>
          <w:color w:val="000000"/>
          <w:sz w:val="24"/>
          <w:szCs w:val="24"/>
        </w:rPr>
        <w:t>про охорону праці і цього Колективного договору.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Створювати у навчальному закладі в цілому і на кожному робочому місці зокрема безпечні умови праці відповідно до встановлених норм.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Своєчасно вживати комплексних заходів для виконання норм безпеки, охорони праці, підвищення рівня охорони праці, запобігання випадків виробничого травматизму, професійних захворювань, аварій і пожеж.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дотримання працівниками вимог нормативних документів, які регулюють питання охорони праці та прав працівників у сфері охорони праці.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Створювати відповідні служби, призначити посадових осіб для забезпечення розв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язання конкретних питань з охорони праці, розробляти і затверджувати інструкції про їхні обов’язки, права та відповідальність за виконання покладених на них функцій,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забезпечити навчання (перенавчання) з питань охорони праці.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Організовувати своєчасне та якісне розслідування нещасних випадків, професійних захворювань відповідно до вимог законодавства України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 охорону праці. Не допускати проведення таких розслідувань без участі</w:t>
      </w:r>
      <w:r w:rsidR="003607FF">
        <w:rPr>
          <w:rFonts w:ascii="Times New Roman" w:hAnsi="Times New Roman"/>
          <w:color w:val="000000"/>
          <w:sz w:val="24"/>
          <w:szCs w:val="24"/>
          <w:lang w:val="uk-UA"/>
        </w:rPr>
        <w:t xml:space="preserve"> обраного</w:t>
      </w:r>
      <w:r w:rsidR="003607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5E0">
        <w:rPr>
          <w:rFonts w:ascii="Times New Roman" w:hAnsi="Times New Roman"/>
          <w:color w:val="000000"/>
          <w:sz w:val="24"/>
          <w:szCs w:val="24"/>
        </w:rPr>
        <w:t>Представника Трудового кол</w:t>
      </w:r>
      <w:r w:rsidR="009B45E0">
        <w:rPr>
          <w:rFonts w:ascii="Times New Roman" w:hAnsi="Times New Roman"/>
          <w:color w:val="000000"/>
          <w:sz w:val="24"/>
          <w:szCs w:val="24"/>
          <w:lang w:val="uk-UA"/>
        </w:rPr>
        <w:t>ективу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усунення причин, що спричинюють нещасні випадки, професійні захворювання, та здійснювати профілактичні заходи для їх запобігання.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Проводити</w:t>
      </w:r>
      <w:r w:rsidR="003607FF">
        <w:rPr>
          <w:rFonts w:ascii="Times New Roman" w:hAnsi="Times New Roman"/>
          <w:color w:val="000000"/>
          <w:sz w:val="24"/>
          <w:szCs w:val="24"/>
          <w:lang w:val="uk-UA"/>
        </w:rPr>
        <w:t xml:space="preserve"> один раз на п</w:t>
      </w:r>
      <w:r w:rsidR="003607FF" w:rsidRPr="003607FF">
        <w:rPr>
          <w:rFonts w:ascii="Times New Roman" w:hAnsi="Times New Roman"/>
          <w:color w:val="000000"/>
          <w:sz w:val="24"/>
          <w:szCs w:val="24"/>
        </w:rPr>
        <w:t>’</w:t>
      </w:r>
      <w:r w:rsidR="003607FF">
        <w:rPr>
          <w:rFonts w:ascii="Times New Roman" w:hAnsi="Times New Roman"/>
          <w:color w:val="000000"/>
          <w:sz w:val="24"/>
          <w:szCs w:val="24"/>
          <w:lang w:val="uk-UA"/>
        </w:rPr>
        <w:t>ять років</w:t>
      </w:r>
      <w:r>
        <w:rPr>
          <w:rFonts w:ascii="Times New Roman" w:hAnsi="Times New Roman"/>
          <w:color w:val="000000"/>
          <w:sz w:val="24"/>
          <w:szCs w:val="24"/>
        </w:rPr>
        <w:t xml:space="preserve"> атестацію робочих місць за умовами праці. Ознайомлювати працівників з результатами атестації їхніх робочих місць під підпис.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Своєчасно оформлювати та п</w:t>
      </w:r>
      <w:r w:rsidR="009E41DA">
        <w:rPr>
          <w:rFonts w:ascii="Times New Roman" w:hAnsi="Times New Roman"/>
          <w:color w:val="000000"/>
          <w:sz w:val="24"/>
          <w:szCs w:val="24"/>
        </w:rPr>
        <w:t xml:space="preserve">одавати документи у бухгалтерію </w:t>
      </w:r>
      <w:r>
        <w:rPr>
          <w:rFonts w:ascii="Times New Roman" w:hAnsi="Times New Roman"/>
          <w:color w:val="000000"/>
          <w:sz w:val="24"/>
          <w:szCs w:val="24"/>
        </w:rPr>
        <w:t>для виплати працівникам доплати за несприятливі умови праці за результатами атестації робочих місць.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погодж</w:t>
      </w:r>
      <w:r w:rsidR="009B45E0">
        <w:rPr>
          <w:rFonts w:ascii="Times New Roman" w:hAnsi="Times New Roman"/>
          <w:color w:val="000000"/>
          <w:sz w:val="24"/>
          <w:szCs w:val="24"/>
        </w:rPr>
        <w:t>енням із Представником 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 xml:space="preserve"> розробляти і затверджувати положення, інструкції, інші акти з охорони праці та безпеки життєдіяльності, що діють у межах навчального закладу і встановлюють правила виконання робіт та поведінки працівників на території навчального закладу, в приміщеннях, на робочих місцях відповідно до нормативно-правових актів з охорони праці.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Видавати накази з охорони праці й безпеки життєдіяльності і забезпечувати їх виконання.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Забезпечувати безкоштовне проведення обов’язкових попереднього (під час прийняття на роботу) і періодичних медичних оглядів працівників навчального закладу. Користуватися правом притягнення до дисциплінарної відповідальності у встановленому законодавством України порядку працівників, що ухиляються від проходження обов’язкових медичних оглядів, а також забезпечити відсторонення їх від роботи без збереження заробітної плати до проходження медичного огляду (пп. 3.9 </w:t>
      </w:r>
      <w:r>
        <w:rPr>
          <w:rFonts w:ascii="Times New Roman" w:hAnsi="Times New Roman"/>
          <w:color w:val="0000FF"/>
          <w:sz w:val="24"/>
          <w:szCs w:val="24"/>
        </w:rPr>
        <w:t>Порядку проведення медичних оглядів працівників певних категорій</w:t>
      </w:r>
      <w:r>
        <w:rPr>
          <w:rFonts w:ascii="Times New Roman" w:hAnsi="Times New Roman"/>
          <w:color w:val="000000"/>
          <w:sz w:val="24"/>
          <w:szCs w:val="24"/>
        </w:rPr>
        <w:t xml:space="preserve">, затвердженого </w:t>
      </w:r>
      <w:r>
        <w:rPr>
          <w:rFonts w:ascii="Times New Roman" w:hAnsi="Times New Roman"/>
          <w:sz w:val="24"/>
          <w:szCs w:val="24"/>
        </w:rPr>
        <w:t>наказом Міністерства охорони здоров’я України від</w:t>
      </w:r>
      <w:r>
        <w:rPr>
          <w:rFonts w:ascii="Times New Roman" w:hAnsi="Times New Roman"/>
          <w:sz w:val="24"/>
          <w:szCs w:val="24"/>
          <w:lang w:val="x-none"/>
        </w:rPr>
        <w:t xml:space="preserve"> 21.05.2007 </w:t>
      </w:r>
      <w:r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  <w:lang w:val="x-none"/>
        </w:rPr>
        <w:t>246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).</w:t>
      </w: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ind w:left="2355" w:firstLine="1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 час проходження обов’язкових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медичних оглядів зберігати за працівниками місце роботи (посаду) і середній заробіток (пп. 2.21 </w:t>
      </w:r>
      <w:r>
        <w:rPr>
          <w:rFonts w:ascii="Times New Roman" w:hAnsi="Times New Roman"/>
          <w:color w:val="0000FF"/>
          <w:sz w:val="24"/>
          <w:szCs w:val="24"/>
        </w:rPr>
        <w:t>Порядку проведення медичних оглядів працівників певних категорій</w:t>
      </w:r>
      <w:r>
        <w:rPr>
          <w:rFonts w:ascii="Times New Roman" w:hAnsi="Times New Roman"/>
          <w:color w:val="000000"/>
          <w:sz w:val="24"/>
          <w:szCs w:val="24"/>
        </w:rPr>
        <w:t xml:space="preserve">, затвердженого </w:t>
      </w:r>
      <w:r>
        <w:rPr>
          <w:rFonts w:ascii="Times New Roman" w:hAnsi="Times New Roman"/>
          <w:sz w:val="24"/>
          <w:szCs w:val="24"/>
        </w:rPr>
        <w:t>наказом Міністерства охорони здоров’я України від 21.05.2007 № 246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).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Проводити навчання і перевірку знань з питань охорони праці працівників, зайнятих на роботах з підвищеною небезпекою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один раз на три роки. Не допускати до роботи осіб, які не пройшли інструктаж з охорони праці та техніки безпеки, а у разі необхідності — навчання та перевірку знань з питань охорони праці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Забезпечувати відповідно до затверджених норм видавання у визначені терміни спецодягу та миючих засобів.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Надавати предс</w:t>
      </w:r>
      <w:r w:rsidR="009B45E0">
        <w:rPr>
          <w:rFonts w:ascii="Times New Roman" w:hAnsi="Times New Roman"/>
          <w:color w:val="000000"/>
          <w:sz w:val="24"/>
          <w:szCs w:val="24"/>
        </w:rPr>
        <w:t>тавникові 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 xml:space="preserve"> навчального закладу всю необхідну їм інформацію з питань умов, охорони праці, безпеки життєдіяльності, санітарно-побутового і медичного забезпечення, витрачання коштів, передбачених для здійснення заходів з охорони праці. Своєчасно вживати заходів для врахування подань та висновків, надавати аргументовані відповіді в семиденний термін після їх отримання.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Здійснювати контроль за дотриманням працівниками навчального закладу норм і правил з охорони праці та безпеки життєдіяльності під час освітнього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процесу, а також за використанням засобів захисту.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Вживати термінових і необхідних заходів для надання допомоги потерпілим у разі виникнення нещасних випадків у навчальному закладі, залучаючи у разі потреби аварійно-рятувальні формування.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Зберігати за працівником, що втратив працездатність у зв’язку з нещасним випадком на виробництві або профзахворюванням, місце роботи (посаду) і середню заробітну плату на весь період до відновлення працездатності або визнання його в установленому порядку інвалідом. У разі неможливості виконання потерпілим колишньої роботи забезпечити його перепідготовку та працевлаштування, встановити пільгові умови і режим роботи.</w:t>
      </w:r>
    </w:p>
    <w:p w:rsidR="007E0B63" w:rsidRPr="003B214D" w:rsidRDefault="007E0B63" w:rsidP="003B214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Дотримуватися нормативних документів у сфері охорони праці щодо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 жінок, неповнолітніх та інвалідів.</w:t>
      </w:r>
    </w:p>
    <w:p w:rsidR="007E0B63" w:rsidRDefault="003B214D" w:rsidP="005D3E0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едставник Трудового колективу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зобов’язується: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Забезпечити</w:t>
      </w:r>
      <w:r w:rsidR="003B214D">
        <w:rPr>
          <w:rFonts w:ascii="Times New Roman" w:hAnsi="Times New Roman"/>
          <w:color w:val="000000"/>
          <w:sz w:val="24"/>
          <w:szCs w:val="24"/>
          <w:lang w:val="uk-UA"/>
        </w:rPr>
        <w:t xml:space="preserve"> свою</w:t>
      </w:r>
      <w:r>
        <w:rPr>
          <w:rFonts w:ascii="Times New Roman" w:hAnsi="Times New Roman"/>
          <w:color w:val="000000"/>
          <w:sz w:val="24"/>
          <w:szCs w:val="24"/>
        </w:rPr>
        <w:t xml:space="preserve"> активну у</w:t>
      </w:r>
      <w:r w:rsidR="003B214D">
        <w:rPr>
          <w:rFonts w:ascii="Times New Roman" w:hAnsi="Times New Roman"/>
          <w:color w:val="000000"/>
          <w:sz w:val="24"/>
          <w:szCs w:val="24"/>
        </w:rPr>
        <w:t>часть</w:t>
      </w:r>
      <w:r>
        <w:rPr>
          <w:rFonts w:ascii="Times New Roman" w:hAnsi="Times New Roman"/>
          <w:color w:val="000000"/>
          <w:sz w:val="24"/>
          <w:szCs w:val="24"/>
        </w:rPr>
        <w:t xml:space="preserve"> у розв’язанні питань створення безпечних умов праці, запобігання випадкам травматизму і захворювань, оздоровлення та працевлаштування у разі погіршення стану здоров’я працівників.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Захищати права працівників навчального закладу на безпечні умови праці. У разі виникнення небезпеки для життя і здоров’я працівників вимагати припинення відповідних робіт.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Вносити пропозиції Адміністрації про заохочення працівників, а також стимулювати їх за активну участь у здійсненні заходів, спрямованих на поліпшення умов і охорони праці з урахуванням можли</w:t>
      </w:r>
      <w:r w:rsidR="003B214D">
        <w:rPr>
          <w:rFonts w:ascii="Times New Roman" w:hAnsi="Times New Roman"/>
          <w:color w:val="000000"/>
          <w:sz w:val="24"/>
          <w:szCs w:val="24"/>
        </w:rPr>
        <w:t>востей 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Вносити пропозиції для запобігання виникненню можливих аварійних ситуацій, виробничого травматизму і професійних захворювань.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Сприяти працівникам у виконанні ними зобов’язань з охорони праці та організувати відповідний контроль.</w:t>
      </w:r>
    </w:p>
    <w:p w:rsidR="007E0B63" w:rsidRPr="003B214D" w:rsidRDefault="003B214D" w:rsidP="003B214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рідше 1 разу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на рік виносити на обговорення трудового колективу результати спільної роботи щодо забезпечення контролю за охороною праці.</w:t>
      </w:r>
    </w:p>
    <w:p w:rsidR="007E0B63" w:rsidRDefault="007E0B63" w:rsidP="005D3E0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Сторони домовилися: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Встановлювати доплати працівникам за роботу у шкідливих і важких умовах праці</w:t>
      </w:r>
      <w:r w:rsidR="003B214D">
        <w:rPr>
          <w:rFonts w:ascii="Times New Roman" w:hAnsi="Times New Roman"/>
          <w:color w:val="000000"/>
          <w:sz w:val="24"/>
          <w:szCs w:val="24"/>
          <w:lang w:val="x-none"/>
        </w:rPr>
        <w:t xml:space="preserve"> на підставі </w:t>
      </w:r>
      <w:r w:rsidR="003B214D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результатів </w:t>
      </w:r>
      <w:r w:rsidR="003B214D">
        <w:rPr>
          <w:rFonts w:ascii="Times New Roman" w:hAnsi="Times New Roman"/>
          <w:color w:val="000000"/>
          <w:sz w:val="24"/>
          <w:szCs w:val="24"/>
          <w:lang w:val="x-none"/>
        </w:rPr>
        <w:t>ате</w:t>
      </w:r>
      <w:r w:rsidR="003B214D">
        <w:rPr>
          <w:rFonts w:ascii="Times New Roman" w:hAnsi="Times New Roman"/>
          <w:color w:val="000000"/>
          <w:sz w:val="24"/>
          <w:szCs w:val="24"/>
          <w:lang w:val="uk-UA"/>
        </w:rPr>
        <w:t>стаціїї робочих місць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Надавати щорічні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додаткові відпустки за роботу у шкідливих і важких умовах праці.</w:t>
      </w:r>
    </w:p>
    <w:p w:rsidR="007E0B63" w:rsidRDefault="007E0B63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Надавати щорічні додаткові відпустки за особливий характер праці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Pr="003607FF" w:rsidRDefault="003B214D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Надавати додаткові відпустки за ненормований робочий день.</w:t>
      </w:r>
    </w:p>
    <w:p w:rsidR="003607FF" w:rsidRPr="003607FF" w:rsidRDefault="003607FF" w:rsidP="005D3E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Застосовувати всі види заохочень для працівників, як морального так і матеріального характеру за дотримання вимог безпеки й охорони праці.</w:t>
      </w:r>
    </w:p>
    <w:p w:rsidR="007E0B63" w:rsidRPr="003607FF" w:rsidRDefault="003607FF" w:rsidP="003607F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95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Здійснювати преміювання, винагороди за раціоналізаторські пропозиції, що поліпшують умови праці і навчання, безпеки життєдільності.</w:t>
      </w:r>
    </w:p>
    <w:p w:rsidR="007E0B63" w:rsidRDefault="007E0B63">
      <w:pPr>
        <w:widowControl w:val="0"/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>8. 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Соціальні гарантії, пільги, компенсації</w:t>
      </w:r>
    </w:p>
    <w:p w:rsidR="007E0B63" w:rsidRDefault="007E0B63" w:rsidP="005D3E0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Адміністрація зобов’язується:</w:t>
      </w:r>
    </w:p>
    <w:p w:rsidR="007E0B63" w:rsidRDefault="007E0B63" w:rsidP="005D3E0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Утримуватися від яких-небудь дій, що можуть вважатися втручанням </w:t>
      </w:r>
      <w:r w:rsidR="003B214D">
        <w:rPr>
          <w:rFonts w:ascii="Times New Roman" w:hAnsi="Times New Roman"/>
          <w:color w:val="000000"/>
          <w:sz w:val="24"/>
          <w:szCs w:val="24"/>
        </w:rPr>
        <w:t>у статутну діяльність закладу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0B63" w:rsidRDefault="003B214D" w:rsidP="005D3E0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Досягати конценсусу у питиннях </w:t>
      </w:r>
      <w:r>
        <w:rPr>
          <w:rFonts w:ascii="Times New Roman" w:hAnsi="Times New Roman"/>
          <w:color w:val="000000"/>
          <w:sz w:val="24"/>
          <w:szCs w:val="24"/>
        </w:rPr>
        <w:t>безперешкодного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доступ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для спілкування з працівниками, не перешкоджати відвідуванню та огляду приміщень навчального закладу, робочих місць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 w:rsidR="007E0B63">
        <w:rPr>
          <w:rFonts w:ascii="Times New Roman" w:hAnsi="Times New Roman"/>
          <w:color w:val="000000"/>
          <w:sz w:val="24"/>
          <w:szCs w:val="24"/>
        </w:rPr>
        <w:t>документи щодо обліку робочого часу, відпу</w:t>
      </w:r>
      <w:r>
        <w:rPr>
          <w:rFonts w:ascii="Times New Roman" w:hAnsi="Times New Roman"/>
          <w:color w:val="000000"/>
          <w:sz w:val="24"/>
          <w:szCs w:val="24"/>
        </w:rPr>
        <w:t>сток, заяв</w:t>
      </w:r>
      <w:r w:rsidR="007E0B63">
        <w:rPr>
          <w:rFonts w:ascii="Times New Roman" w:hAnsi="Times New Roman"/>
          <w:color w:val="000000"/>
          <w:sz w:val="24"/>
          <w:szCs w:val="24"/>
        </w:rPr>
        <w:t>, документи з тарифікації, атестації працівників, відомості та інші документи з питань заробітної плати тощо.</w:t>
      </w:r>
    </w:p>
    <w:p w:rsidR="007E0B63" w:rsidRDefault="007E0B63" w:rsidP="005D3E0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3B214D">
        <w:rPr>
          <w:rFonts w:ascii="Times New Roman" w:hAnsi="Times New Roman"/>
          <w:color w:val="000000"/>
          <w:sz w:val="24"/>
          <w:szCs w:val="24"/>
        </w:rPr>
        <w:t>адавати Представнику Трудового колективу</w:t>
      </w:r>
      <w:r w:rsidR="003B214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необхідну інформацію з питань, що стосуються змісту цього Колективного договору, спри</w:t>
      </w:r>
      <w:r w:rsidR="003B214D">
        <w:rPr>
          <w:rFonts w:ascii="Times New Roman" w:hAnsi="Times New Roman"/>
          <w:color w:val="000000"/>
          <w:sz w:val="24"/>
          <w:szCs w:val="24"/>
        </w:rPr>
        <w:t xml:space="preserve">яти реалізації права </w:t>
      </w:r>
      <w:r>
        <w:rPr>
          <w:rFonts w:ascii="Times New Roman" w:hAnsi="Times New Roman"/>
          <w:color w:val="000000"/>
          <w:sz w:val="24"/>
          <w:szCs w:val="24"/>
        </w:rPr>
        <w:t>на захист трудових, соціально-економічних прав та інтересів працівників.</w:t>
      </w:r>
    </w:p>
    <w:p w:rsidR="007E0B63" w:rsidRPr="00A72C1C" w:rsidRDefault="007E0B63" w:rsidP="00A72C1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Погод</w:t>
      </w:r>
      <w:r w:rsidR="00A72C1C">
        <w:rPr>
          <w:rFonts w:ascii="Times New Roman" w:hAnsi="Times New Roman"/>
          <w:color w:val="000000"/>
          <w:sz w:val="24"/>
          <w:szCs w:val="24"/>
        </w:rPr>
        <w:t xml:space="preserve">жувати з Представником </w:t>
      </w:r>
      <w:r w:rsidR="00A72C1C">
        <w:rPr>
          <w:rFonts w:ascii="Times New Roman" w:hAnsi="Times New Roman"/>
          <w:color w:val="000000"/>
          <w:sz w:val="24"/>
          <w:szCs w:val="24"/>
        </w:rPr>
        <w:tab/>
      </w:r>
      <w:r w:rsidR="00A72C1C">
        <w:rPr>
          <w:rFonts w:ascii="Times New Roman" w:hAnsi="Times New Roman"/>
          <w:color w:val="000000"/>
          <w:sz w:val="24"/>
          <w:szCs w:val="24"/>
          <w:lang w:val="uk-UA"/>
        </w:rPr>
        <w:t>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 xml:space="preserve"> зміну умов трудового договору, оплати праці, притягнення до дисциплінарної відповідальності пра</w:t>
      </w:r>
      <w:r w:rsidR="00A72C1C">
        <w:rPr>
          <w:rFonts w:ascii="Times New Roman" w:hAnsi="Times New Roman"/>
          <w:color w:val="000000"/>
          <w:sz w:val="24"/>
          <w:szCs w:val="24"/>
        </w:rPr>
        <w:t>цівників, які здійснили порушення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0B63" w:rsidRDefault="00A72C1C" w:rsidP="005D3E0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Представник Трудового колективу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зобов’язується: </w:t>
      </w:r>
    </w:p>
    <w:p w:rsidR="007E0B63" w:rsidRPr="00A72C1C" w:rsidRDefault="007E0B63" w:rsidP="00A72C1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Використовувати надані чинним законодавством Україн</w:t>
      </w:r>
      <w:r w:rsidR="00A72C1C">
        <w:rPr>
          <w:rFonts w:ascii="Times New Roman" w:hAnsi="Times New Roman"/>
          <w:color w:val="000000"/>
          <w:sz w:val="24"/>
          <w:szCs w:val="24"/>
        </w:rPr>
        <w:t>и про працю, освіту,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також цим Колективним договором права для захисту трудових і соціально-економічних прав та інтересів працівників навчального закладу.</w:t>
      </w:r>
    </w:p>
    <w:p w:rsidR="007E0B63" w:rsidRDefault="007E0B63" w:rsidP="005D3E0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Сторони домовилися:</w:t>
      </w:r>
    </w:p>
    <w:p w:rsidR="007E0B63" w:rsidRDefault="007E0B63" w:rsidP="005D3E0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Здійснювати перепрофілювання, закриття, ліквідацію, а також зміну форм власності навчального закладу лише з</w:t>
      </w:r>
      <w:r w:rsidR="00A72C1C">
        <w:rPr>
          <w:rFonts w:ascii="Times New Roman" w:hAnsi="Times New Roman"/>
          <w:color w:val="000000"/>
          <w:sz w:val="24"/>
          <w:szCs w:val="24"/>
        </w:rPr>
        <w:t>а згодою Представника Трудового колективу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0B63" w:rsidRDefault="007E0B63" w:rsidP="005D3E0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Брати участь у громадських обговореннях освітянських проблем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проектів нормативних документів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Default="007E0B63" w:rsidP="005D3E0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Сприяти залученню працівників навчального закладу до участі у місцевих, міжрегіональних, всеукраїнських оглядах, конкурсах, фестивалях художньої самодіяльності тощо.</w:t>
      </w:r>
    </w:p>
    <w:p w:rsidR="007E0B63" w:rsidRDefault="00A72C1C" w:rsidP="005D3E0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Сприяти наданню всім працівникам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матеріальної допомоги, в тому числі на оздоровлення, в сумі до одного посадового окладу на рік </w:t>
      </w:r>
      <w:r w:rsidR="007E0B63">
        <w:rPr>
          <w:rFonts w:ascii="Times New Roman" w:hAnsi="Times New Roman"/>
          <w:color w:val="000000"/>
          <w:sz w:val="24"/>
          <w:szCs w:val="24"/>
        </w:rPr>
        <w:lastRenderedPageBreak/>
        <w:t>(матеріальна допомога на поховання зазначеним вище розміром не обмежується), виплату премій відповідно до їх особистого внеску в загальні результати роботи в межах фонду заробітної плати.</w:t>
      </w:r>
    </w:p>
    <w:p w:rsidR="007E0B63" w:rsidRDefault="007E0B63" w:rsidP="005D3E0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Забезпечити оплату праці працівників у випадках, коли в окремі дні (місяці), в які навчально-виховний процес у навчальному закладі не проводився з незалежних від них причин (епідемії, метеорологічні умови тощо), із розрахунку заробітної плати, встановленої при тарифікації, з дотриманням при цьому умов законодавства України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Pr="00A72C1C" w:rsidRDefault="007E0B63" w:rsidP="00A72C1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Вносити пропозиції суб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єктам права законодавчої ініціативи, відповідним органам державної</w:t>
      </w:r>
      <w:r w:rsidR="00A72C1C">
        <w:rPr>
          <w:rFonts w:ascii="Times New Roman" w:hAnsi="Times New Roman"/>
          <w:color w:val="000000"/>
          <w:sz w:val="24"/>
          <w:szCs w:val="24"/>
        </w:rPr>
        <w:t xml:space="preserve"> влади,</w:t>
      </w:r>
      <w:r>
        <w:rPr>
          <w:rFonts w:ascii="Times New Roman" w:hAnsi="Times New Roman"/>
          <w:color w:val="000000"/>
          <w:sz w:val="24"/>
          <w:szCs w:val="24"/>
        </w:rPr>
        <w:t xml:space="preserve"> України до проектів законів, діючих законодавчих та нормативно-правових актів, які стосуються соціально-трудової сфери.</w:t>
      </w: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 Контроль і відповідальність</w:t>
      </w:r>
    </w:p>
    <w:p w:rsidR="007E0B63" w:rsidRDefault="007E0B63" w:rsidP="005D3E0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Адміністрація зобов’язується:</w:t>
      </w:r>
    </w:p>
    <w:p w:rsidR="007E0B63" w:rsidRDefault="007E0B63" w:rsidP="005D3E0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установленому законодавством України порядку:</w:t>
      </w:r>
    </w:p>
    <w:p w:rsidR="007E0B63" w:rsidRDefault="007E0B63" w:rsidP="005D3E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притягати до відповідальності осіб, винних у невиконанні зобов’язань (положень) цього Колективного договору, неналежному (невчасному) їх виконанні, порушенні законодавства про колективні договори;</w:t>
      </w:r>
    </w:p>
    <w:p w:rsidR="007E0B63" w:rsidRDefault="007E0B63" w:rsidP="005D3E0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При звільненні згідно з частиною 3 статті 38 КЗпП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виплаті працівникам вихідної допомоги в розмірі не менше тримісячного середнього заробітку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7E0B63" w:rsidRPr="00A72C1C" w:rsidRDefault="007E0B63" w:rsidP="00A72C1C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Забезпечувати дру</w:t>
      </w:r>
      <w:r w:rsidR="00A72C1C">
        <w:rPr>
          <w:rFonts w:ascii="Times New Roman" w:hAnsi="Times New Roman"/>
          <w:color w:val="000000"/>
          <w:sz w:val="24"/>
          <w:szCs w:val="24"/>
        </w:rPr>
        <w:t xml:space="preserve">кування, подання на реєстрацію </w:t>
      </w:r>
      <w:r>
        <w:rPr>
          <w:rFonts w:ascii="Times New Roman" w:hAnsi="Times New Roman"/>
          <w:color w:val="000000"/>
          <w:sz w:val="24"/>
          <w:szCs w:val="24"/>
        </w:rPr>
        <w:t>цього Колективного договору і розмноження йог</w:t>
      </w:r>
      <w:r w:rsidR="00B16353">
        <w:rPr>
          <w:rFonts w:ascii="Times New Roman" w:hAnsi="Times New Roman"/>
          <w:color w:val="000000"/>
          <w:sz w:val="24"/>
          <w:szCs w:val="24"/>
        </w:rPr>
        <w:t xml:space="preserve">о після реєстрації в кількості трьох </w:t>
      </w:r>
      <w:r>
        <w:rPr>
          <w:rFonts w:ascii="Times New Roman" w:hAnsi="Times New Roman"/>
          <w:color w:val="000000"/>
          <w:sz w:val="24"/>
          <w:szCs w:val="24"/>
        </w:rPr>
        <w:t>екземплярів.</w:t>
      </w:r>
      <w:r w:rsidRPr="00A72C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0B63" w:rsidRDefault="00A72C1C" w:rsidP="005D3E0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Представник Трудового колективу</w:t>
      </w:r>
      <w:r w:rsidR="007E0B63">
        <w:rPr>
          <w:rFonts w:ascii="Times New Roman" w:hAnsi="Times New Roman"/>
          <w:color w:val="000000"/>
          <w:sz w:val="24"/>
          <w:szCs w:val="24"/>
        </w:rPr>
        <w:t xml:space="preserve"> зобов’язується:</w:t>
      </w:r>
    </w:p>
    <w:p w:rsidR="007E0B63" w:rsidRPr="00A72C1C" w:rsidRDefault="007E0B63" w:rsidP="00A72C1C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Ініціювати питання щодо розірвання трудового договору з керівником навчального закладу, якщо він порушує зако</w:t>
      </w:r>
      <w:r w:rsidR="00A72C1C">
        <w:rPr>
          <w:rFonts w:ascii="Times New Roman" w:hAnsi="Times New Roman"/>
          <w:color w:val="000000"/>
          <w:sz w:val="24"/>
          <w:szCs w:val="24"/>
        </w:rPr>
        <w:t xml:space="preserve">нодавство про працю, </w:t>
      </w:r>
      <w:r>
        <w:rPr>
          <w:rFonts w:ascii="Times New Roman" w:hAnsi="Times New Roman"/>
          <w:color w:val="000000"/>
          <w:sz w:val="24"/>
          <w:szCs w:val="24"/>
        </w:rPr>
        <w:t>не виконує зобов’язань цього Колективного договору.</w:t>
      </w:r>
      <w:r w:rsidRPr="00A72C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0B63" w:rsidRDefault="007E0B63" w:rsidP="005D3E0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Сторони домовилися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7E0B63" w:rsidRDefault="007E0B63" w:rsidP="005D3E0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Спільно визначати необхідні заходи для організації виконання цього Колективного договору.</w:t>
      </w:r>
    </w:p>
    <w:p w:rsidR="007E0B63" w:rsidRDefault="007E0B63" w:rsidP="005D3E0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Здійснювати контроль за виконанням цього Колективного договору як самостійно кожною із сторін, так і спільно.</w:t>
      </w:r>
    </w:p>
    <w:p w:rsidR="007E0B63" w:rsidRPr="00A72C1C" w:rsidRDefault="007E0B63" w:rsidP="00A72C1C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Взаємно і одночасно звітувати про виконання цього Колективного договору на зборах тру</w:t>
      </w:r>
      <w:r w:rsidR="00A72C1C">
        <w:rPr>
          <w:rFonts w:ascii="Times New Roman" w:hAnsi="Times New Roman"/>
          <w:color w:val="000000"/>
          <w:sz w:val="24"/>
          <w:szCs w:val="24"/>
        </w:rPr>
        <w:t>дового колективу.</w:t>
      </w: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ind w:left="1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Здійснювати (перед звітами) комісією з однакового числа представників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кожної зі сторін перевірку стану виконання зобов’язань і положень цього Колективного договору з оформленням відповідних актів перевірки, зміст яких доводити до відома трудового колективу; акти зберігати у представників сторін упродовж строку дії цього Колективного договору.</w:t>
      </w:r>
    </w:p>
    <w:p w:rsidR="007E0B63" w:rsidRDefault="007E0B63" w:rsidP="005D3E0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Визначити осіб, відповідальних за виконання окремих положень Колективного договору, і встановити строки виконання зобов’язань сторін.</w:t>
      </w:r>
    </w:p>
    <w:p w:rsidR="007E0B63" w:rsidRDefault="007E0B63" w:rsidP="005D3E0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Періодично проводити зустрічі для взаємного інформування про стан виконання зобов’язань.</w:t>
      </w:r>
    </w:p>
    <w:p w:rsidR="007E0B63" w:rsidRDefault="007E0B63" w:rsidP="005D3E0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невчасному виконанні або невиконанні зобов’язань (положень) цього Колективного договору аналізувати причини та вживати необхідних заходів для забезпечення реалізації його положень.</w:t>
      </w:r>
    </w:p>
    <w:p w:rsidR="007E0B63" w:rsidRDefault="007E0B63" w:rsidP="00A72C1C">
      <w:pPr>
        <w:widowControl w:val="0"/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B63" w:rsidRDefault="007E0B63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tbl>
      <w:tblPr>
        <w:tblW w:w="4907" w:type="pct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26"/>
      </w:tblGrid>
      <w:tr w:rsidR="00B16353" w:rsidRPr="00D17E53" w:rsidTr="00B16353">
        <w:trPr>
          <w:trHeight w:val="71"/>
          <w:tblCellSpacing w:w="0" w:type="dxa"/>
        </w:trPr>
        <w:tc>
          <w:tcPr>
            <w:tcW w:w="5019" w:type="pct"/>
            <w:tcBorders>
              <w:top w:val="nil"/>
              <w:left w:val="nil"/>
              <w:bottom w:val="nil"/>
              <w:right w:val="nil"/>
            </w:tcBorders>
          </w:tcPr>
          <w:p w:rsidR="00B16353" w:rsidRPr="00D17E53" w:rsidRDefault="00B16353" w:rsidP="00B1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6353" w:rsidRPr="00D17E53" w:rsidRDefault="00B16353" w:rsidP="00B16353">
            <w:pPr>
              <w:widowControl w:val="0"/>
              <w:tabs>
                <w:tab w:val="left" w:pos="1455"/>
                <w:tab w:val="right" w:pos="8148"/>
              </w:tabs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ab/>
            </w:r>
          </w:p>
          <w:p w:rsidR="00B16353" w:rsidRPr="00D17E53" w:rsidRDefault="00B16353" w:rsidP="004316AE">
            <w:pPr>
              <w:widowControl w:val="0"/>
              <w:tabs>
                <w:tab w:val="left" w:pos="1455"/>
                <w:tab w:val="right" w:pos="8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ПОГОДЖЕНО:                 </w:t>
            </w:r>
            <w:r w:rsidR="004316AE"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="00B82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</w:t>
            </w:r>
            <w:r w:rsidR="004316AE"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ЗАТВЕРДЖЕНО</w:t>
            </w:r>
            <w:r w:rsidR="00B82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B16353" w:rsidRPr="00D17E53" w:rsidRDefault="00B16353" w:rsidP="004316AE">
            <w:pPr>
              <w:widowControl w:val="0"/>
              <w:tabs>
                <w:tab w:val="left" w:pos="1455"/>
                <w:tab w:val="right" w:pos="8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Представник Трудового колективу</w:t>
            </w:r>
            <w:r w:rsidR="004316AE"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</w:t>
            </w:r>
            <w:r w:rsidR="004B430A"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Директор </w:t>
            </w:r>
            <w:r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</w:t>
            </w:r>
            <w:r w:rsidR="004B430A"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</w:t>
            </w:r>
            <w:r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«С</w:t>
            </w:r>
            <w:r w:rsidR="004316AE"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онечко</w:t>
            </w:r>
          </w:p>
          <w:p w:rsidR="00B16353" w:rsidRPr="00D17E53" w:rsidRDefault="004B430A" w:rsidP="00B16353">
            <w:pPr>
              <w:widowControl w:val="0"/>
              <w:tabs>
                <w:tab w:val="left" w:pos="1455"/>
                <w:tab w:val="right" w:pos="8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____________ Ірина ПЕТРЕНКО</w:t>
            </w:r>
            <w:r w:rsidR="004316AE"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D1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_________Лідія СІРЕНКО</w:t>
            </w:r>
          </w:p>
          <w:p w:rsidR="00B16353" w:rsidRPr="00D17E53" w:rsidRDefault="00B16353" w:rsidP="00B1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B16353" w:rsidRPr="00D17E53" w:rsidRDefault="00B16353" w:rsidP="00B1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  <w:p w:rsidR="00B16353" w:rsidRPr="00D17E53" w:rsidRDefault="00B16353" w:rsidP="00A7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353" w:rsidRPr="00D17E53" w:rsidRDefault="00B16353" w:rsidP="00A7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6353" w:rsidRPr="00D17E53" w:rsidTr="00B16353">
        <w:tblPrEx>
          <w:tblCellSpacing w:w="-8" w:type="dxa"/>
        </w:tblPrEx>
        <w:trPr>
          <w:trHeight w:val="71"/>
          <w:tblCellSpacing w:w="-8" w:type="dxa"/>
        </w:trPr>
        <w:tc>
          <w:tcPr>
            <w:tcW w:w="5019" w:type="pct"/>
            <w:tcBorders>
              <w:top w:val="nil"/>
              <w:left w:val="nil"/>
              <w:bottom w:val="nil"/>
              <w:right w:val="nil"/>
            </w:tcBorders>
          </w:tcPr>
          <w:p w:rsidR="00B16353" w:rsidRPr="00D17E53" w:rsidRDefault="00B16353" w:rsidP="00A7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  <w:p w:rsidR="00B16353" w:rsidRPr="00D17E53" w:rsidRDefault="00B16353" w:rsidP="00B1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0B63" w:rsidRDefault="007E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C5033" w:rsidRDefault="007C5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C5033" w:rsidRDefault="007C5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C5033" w:rsidRDefault="007C5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C5033" w:rsidRDefault="007C5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C5033" w:rsidRDefault="007C5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C5033" w:rsidRDefault="007C5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C5033" w:rsidRDefault="007C5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B5B94" w:rsidRDefault="004B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B5B94" w:rsidRDefault="004B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B5B94" w:rsidRDefault="004B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B5B94" w:rsidRDefault="004B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B5B94" w:rsidRDefault="004B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B5B94" w:rsidRDefault="004B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372E60" w:rsidRDefault="0037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372E60" w:rsidRDefault="0037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D17E53" w:rsidRDefault="00D1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2E60" w:rsidRDefault="0037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2E60" w:rsidRDefault="0037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033" w:rsidRDefault="007C5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033" w:rsidRPr="00D17E53" w:rsidRDefault="007C5033" w:rsidP="007C5033">
      <w:pPr>
        <w:rPr>
          <w:rFonts w:ascii="Times New Roman" w:hAnsi="Times New Roman"/>
          <w:b/>
          <w:sz w:val="24"/>
          <w:szCs w:val="24"/>
          <w:lang w:val="uk-UA"/>
        </w:rPr>
      </w:pPr>
      <w:r w:rsidRPr="00D17E53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1</w:t>
      </w:r>
    </w:p>
    <w:p w:rsidR="007C5033" w:rsidRPr="00D17E53" w:rsidRDefault="007C5033" w:rsidP="007C5033">
      <w:pPr>
        <w:rPr>
          <w:rFonts w:ascii="Times New Roman" w:hAnsi="Times New Roman"/>
          <w:b/>
          <w:sz w:val="24"/>
          <w:szCs w:val="24"/>
          <w:lang w:val="uk-UA"/>
        </w:rPr>
      </w:pPr>
      <w:r w:rsidRPr="00D17E53">
        <w:rPr>
          <w:rFonts w:ascii="Times New Roman" w:hAnsi="Times New Roman"/>
          <w:b/>
          <w:sz w:val="24"/>
          <w:szCs w:val="24"/>
          <w:lang w:val="uk-UA"/>
        </w:rPr>
        <w:t xml:space="preserve">до пункту 5.1.13 Колективного договору між адміністрацією </w:t>
      </w:r>
    </w:p>
    <w:p w:rsidR="007C5033" w:rsidRPr="00D17E53" w:rsidRDefault="007C5033" w:rsidP="007C5033">
      <w:pPr>
        <w:rPr>
          <w:rFonts w:ascii="Times New Roman" w:hAnsi="Times New Roman"/>
          <w:b/>
          <w:sz w:val="24"/>
          <w:szCs w:val="24"/>
          <w:lang w:val="uk-UA"/>
        </w:rPr>
      </w:pPr>
      <w:r w:rsidRPr="00D17E53">
        <w:rPr>
          <w:rFonts w:ascii="Times New Roman" w:hAnsi="Times New Roman"/>
          <w:b/>
          <w:sz w:val="24"/>
          <w:szCs w:val="24"/>
          <w:lang w:val="uk-UA"/>
        </w:rPr>
        <w:t>та представником Т</w:t>
      </w:r>
      <w:r w:rsidR="003F5EB8" w:rsidRPr="00D17E53">
        <w:rPr>
          <w:rFonts w:ascii="Times New Roman" w:hAnsi="Times New Roman"/>
          <w:b/>
          <w:sz w:val="24"/>
          <w:szCs w:val="24"/>
          <w:lang w:val="uk-UA"/>
        </w:rPr>
        <w:t xml:space="preserve">рудового колективу Мринського </w:t>
      </w:r>
      <w:r w:rsidRPr="00D17E53">
        <w:rPr>
          <w:rFonts w:ascii="Times New Roman" w:hAnsi="Times New Roman"/>
          <w:b/>
          <w:sz w:val="24"/>
          <w:szCs w:val="24"/>
          <w:lang w:val="uk-UA"/>
        </w:rPr>
        <w:t>З</w:t>
      </w:r>
      <w:r w:rsidR="003F5EB8" w:rsidRPr="00D17E53">
        <w:rPr>
          <w:rFonts w:ascii="Times New Roman" w:hAnsi="Times New Roman"/>
          <w:b/>
          <w:sz w:val="24"/>
          <w:szCs w:val="24"/>
          <w:lang w:val="uk-UA"/>
        </w:rPr>
        <w:t>ДО</w:t>
      </w:r>
      <w:r w:rsidRPr="00D17E53">
        <w:rPr>
          <w:rFonts w:ascii="Times New Roman" w:hAnsi="Times New Roman"/>
          <w:b/>
          <w:sz w:val="24"/>
          <w:szCs w:val="24"/>
          <w:lang w:val="uk-UA"/>
        </w:rPr>
        <w:t xml:space="preserve"> ясел-садка «Сонечко»</w:t>
      </w:r>
    </w:p>
    <w:p w:rsidR="007C5033" w:rsidRDefault="007C5033" w:rsidP="007C503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5033" w:rsidRDefault="007C5033" w:rsidP="007C503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5033" w:rsidRPr="00BC257C" w:rsidRDefault="007C5033" w:rsidP="007C50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57C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7C5033" w:rsidRDefault="007C5033" w:rsidP="007C50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57C">
        <w:rPr>
          <w:rFonts w:ascii="Times New Roman" w:hAnsi="Times New Roman"/>
          <w:b/>
          <w:sz w:val="28"/>
          <w:szCs w:val="28"/>
          <w:lang w:val="uk-UA"/>
        </w:rPr>
        <w:t>посад працівників з ненормованим робочим днем, яким може надаватися додаткова відпустка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C5033" w:rsidRDefault="007C5033" w:rsidP="007C503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(відповідно до листа Міністерства освіти України «Щодо орієнтовного переліку посад працівників з ненормованим робочим днем системи Міністерства освіти України, яким може надаватись додаткова відпустка» від 11.03.1998р.№1/9-96)</w:t>
      </w:r>
    </w:p>
    <w:p w:rsidR="007C5033" w:rsidRDefault="007C5033" w:rsidP="007C503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5033" w:rsidRPr="00BC257C" w:rsidRDefault="007C5033" w:rsidP="007C5033">
      <w:pPr>
        <w:rPr>
          <w:rFonts w:ascii="Times New Roman" w:hAnsi="Times New Roman"/>
          <w:sz w:val="24"/>
          <w:szCs w:val="24"/>
          <w:lang w:val="uk-UA"/>
        </w:rPr>
      </w:pPr>
    </w:p>
    <w:p w:rsidR="007C5033" w:rsidRPr="003F5EB8" w:rsidRDefault="007C5033" w:rsidP="003F5EB8">
      <w:pPr>
        <w:rPr>
          <w:rFonts w:ascii="Times New Roman" w:hAnsi="Times New Roman"/>
          <w:b/>
          <w:sz w:val="24"/>
          <w:szCs w:val="24"/>
          <w:lang w:val="uk-UA"/>
        </w:rPr>
      </w:pPr>
      <w:r w:rsidRPr="00BC257C">
        <w:rPr>
          <w:rFonts w:ascii="Times New Roman" w:hAnsi="Times New Roman"/>
          <w:b/>
          <w:sz w:val="28"/>
          <w:szCs w:val="28"/>
          <w:lang w:val="uk-UA"/>
        </w:rPr>
        <w:t>Посада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F5E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 w:rsidR="003F5EB8">
        <w:rPr>
          <w:rFonts w:ascii="Times New Roman" w:hAnsi="Times New Roman"/>
          <w:b/>
          <w:sz w:val="24"/>
          <w:szCs w:val="24"/>
          <w:lang w:val="uk-UA"/>
        </w:rPr>
        <w:t>максимальна кількість</w:t>
      </w:r>
      <w:r w:rsidRPr="003F5EB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="003F5EB8" w:rsidRPr="003F5EB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</w:t>
      </w:r>
    </w:p>
    <w:p w:rsidR="003F5EB8" w:rsidRPr="003F5EB8" w:rsidRDefault="003F5EB8" w:rsidP="003F5EB8">
      <w:pPr>
        <w:tabs>
          <w:tab w:val="left" w:pos="558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календарних днів додаткової відпустки</w:t>
      </w:r>
    </w:p>
    <w:p w:rsidR="007C5033" w:rsidRDefault="003F5EB8" w:rsidP="007C503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Директор</w:t>
      </w:r>
      <w:r w:rsidR="007C50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7C5033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82108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7C5033">
        <w:rPr>
          <w:rFonts w:ascii="Times New Roman" w:hAnsi="Times New Roman"/>
          <w:b/>
          <w:sz w:val="24"/>
          <w:szCs w:val="24"/>
          <w:lang w:val="uk-UA"/>
        </w:rPr>
        <w:t xml:space="preserve"> 7 дн.</w:t>
      </w:r>
    </w:p>
    <w:p w:rsidR="007C5033" w:rsidRDefault="007C5033" w:rsidP="007C503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Завідуючий господарством                                             4 дн.</w:t>
      </w:r>
    </w:p>
    <w:p w:rsidR="007C5033" w:rsidRDefault="007C5033" w:rsidP="007C503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Старша медична сестра                            </w:t>
      </w:r>
      <w:r w:rsidR="003F5EB8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="00B8210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3F5EB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7 дн.</w:t>
      </w:r>
    </w:p>
    <w:p w:rsidR="007C5033" w:rsidRDefault="007C5033" w:rsidP="007C503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C5033" w:rsidRDefault="007C5033" w:rsidP="007C503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C5033" w:rsidRDefault="007C5033" w:rsidP="007C503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C5033" w:rsidRDefault="007C5033" w:rsidP="007C503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Погоджено:                                </w:t>
      </w:r>
      <w:r w:rsidR="003F5EB8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B82108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3F5EB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Затверджено </w:t>
      </w:r>
    </w:p>
    <w:p w:rsidR="003F5EB8" w:rsidRDefault="007C5033" w:rsidP="007C503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представник Трудового к</w:t>
      </w:r>
      <w:r w:rsidR="003F5EB8">
        <w:rPr>
          <w:rFonts w:ascii="Times New Roman" w:hAnsi="Times New Roman"/>
          <w:b/>
          <w:sz w:val="24"/>
          <w:szCs w:val="24"/>
          <w:lang w:val="uk-UA"/>
        </w:rPr>
        <w:t xml:space="preserve">олективу              директор Мринського ЗДО «Сонечко» </w:t>
      </w:r>
    </w:p>
    <w:p w:rsidR="007C5033" w:rsidRPr="005C4C76" w:rsidRDefault="007C5033" w:rsidP="007C503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</w:t>
      </w:r>
      <w:r w:rsidR="003F5EB8">
        <w:rPr>
          <w:rFonts w:ascii="Times New Roman" w:hAnsi="Times New Roman"/>
          <w:sz w:val="24"/>
          <w:szCs w:val="24"/>
          <w:lang w:val="uk-UA"/>
        </w:rPr>
        <w:t>Ірина ПЕТРЕНКО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3F5EB8">
        <w:rPr>
          <w:rFonts w:ascii="Times New Roman" w:hAnsi="Times New Roman"/>
          <w:sz w:val="24"/>
          <w:szCs w:val="24"/>
          <w:lang w:val="uk-UA"/>
        </w:rPr>
        <w:t xml:space="preserve">          __________Лідія СІРЕНКО</w:t>
      </w:r>
    </w:p>
    <w:p w:rsidR="007C5033" w:rsidRDefault="007C5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17E53" w:rsidRDefault="00D17E53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5EB8" w:rsidRDefault="003F5EB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17E53" w:rsidRPr="00D17E53" w:rsidRDefault="00D17E53" w:rsidP="00D17E53">
      <w:pPr>
        <w:pStyle w:val="20"/>
        <w:shd w:val="clear" w:color="auto" w:fill="auto"/>
        <w:tabs>
          <w:tab w:val="left" w:pos="1435"/>
        </w:tabs>
        <w:rPr>
          <w:rFonts w:ascii="Times New Roman" w:hAnsi="Times New Roman" w:cs="Times New Roman"/>
          <w:b/>
          <w:sz w:val="24"/>
          <w:szCs w:val="24"/>
        </w:rPr>
      </w:pPr>
      <w:r w:rsidRPr="00D17E53">
        <w:rPr>
          <w:rFonts w:ascii="Times New Roman" w:hAnsi="Times New Roman" w:cs="Times New Roman"/>
          <w:b/>
          <w:sz w:val="24"/>
          <w:szCs w:val="24"/>
        </w:rPr>
        <w:lastRenderedPageBreak/>
        <w:t>Додаток 2</w:t>
      </w:r>
    </w:p>
    <w:p w:rsidR="00D17E53" w:rsidRPr="00D17E53" w:rsidRDefault="00D17E53" w:rsidP="00D17E53">
      <w:pPr>
        <w:pStyle w:val="2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D17E53">
        <w:rPr>
          <w:rFonts w:ascii="Times New Roman" w:hAnsi="Times New Roman" w:cs="Times New Roman"/>
          <w:b/>
          <w:sz w:val="24"/>
          <w:szCs w:val="24"/>
        </w:rPr>
        <w:t>до пункту 6.1.14. Колективного договору</w:t>
      </w:r>
    </w:p>
    <w:p w:rsidR="00D17E53" w:rsidRPr="00D17E53" w:rsidRDefault="00D17E53" w:rsidP="00D17E53">
      <w:pPr>
        <w:pStyle w:val="20"/>
        <w:shd w:val="clear" w:color="auto" w:fill="auto"/>
        <w:rPr>
          <w:rFonts w:ascii="Times New Roman" w:hAnsi="Times New Roman" w:cs="Times New Roman"/>
          <w:b/>
        </w:rPr>
      </w:pPr>
    </w:p>
    <w:p w:rsidR="00D17E53" w:rsidRDefault="00D17E53" w:rsidP="00D17E53">
      <w:pPr>
        <w:pStyle w:val="20"/>
        <w:shd w:val="clear" w:color="auto" w:fill="auto"/>
        <w:rPr>
          <w:rFonts w:ascii="Times New Roman" w:hAnsi="Times New Roman" w:cs="Times New Roman"/>
        </w:rPr>
      </w:pPr>
    </w:p>
    <w:p w:rsidR="00D17E53" w:rsidRPr="00F75009" w:rsidRDefault="00D17E53" w:rsidP="00D17E53">
      <w:pPr>
        <w:pStyle w:val="20"/>
        <w:shd w:val="clear" w:color="auto" w:fill="auto"/>
        <w:rPr>
          <w:rFonts w:ascii="Times New Roman" w:hAnsi="Times New Roman" w:cs="Times New Roman"/>
        </w:rPr>
      </w:pPr>
    </w:p>
    <w:p w:rsidR="00D17E53" w:rsidRPr="00F75009" w:rsidRDefault="00D17E53" w:rsidP="00D17E53">
      <w:pPr>
        <w:pStyle w:val="10"/>
        <w:keepNext/>
        <w:keepLines/>
        <w:shd w:val="clear" w:color="auto" w:fill="auto"/>
        <w:spacing w:before="0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</w:t>
      </w:r>
      <w:r w:rsidRPr="00F75009">
        <w:rPr>
          <w:rFonts w:ascii="Times New Roman" w:hAnsi="Times New Roman" w:cs="Times New Roman"/>
          <w:sz w:val="24"/>
          <w:szCs w:val="24"/>
        </w:rPr>
        <w:t>ІК</w:t>
      </w:r>
    </w:p>
    <w:p w:rsidR="00D17E53" w:rsidRPr="00D17E53" w:rsidRDefault="00D17E53" w:rsidP="00D17E53">
      <w:pPr>
        <w:pStyle w:val="32"/>
        <w:shd w:val="clear" w:color="auto" w:fill="auto"/>
        <w:ind w:right="440"/>
        <w:rPr>
          <w:rFonts w:ascii="Times New Roman" w:hAnsi="Times New Roman" w:cs="Times New Roman"/>
          <w:b/>
          <w:sz w:val="24"/>
          <w:szCs w:val="24"/>
        </w:rPr>
      </w:pPr>
      <w:r w:rsidRPr="00D17E53">
        <w:rPr>
          <w:rFonts w:ascii="Times New Roman" w:hAnsi="Times New Roman" w:cs="Times New Roman"/>
          <w:b/>
          <w:sz w:val="24"/>
          <w:szCs w:val="24"/>
        </w:rPr>
        <w:t>робіт з важкими й шкідливими умовами праці,</w:t>
      </w:r>
      <w:r w:rsidRPr="00D17E53">
        <w:rPr>
          <w:rFonts w:ascii="Times New Roman" w:hAnsi="Times New Roman" w:cs="Times New Roman"/>
          <w:b/>
          <w:sz w:val="24"/>
          <w:szCs w:val="24"/>
        </w:rPr>
        <w:br/>
        <w:t>на яких встановлюються доплати у розмірі до 12%</w:t>
      </w:r>
    </w:p>
    <w:p w:rsidR="00D17E53" w:rsidRPr="00F75009" w:rsidRDefault="00D17E53" w:rsidP="00D17E53">
      <w:pPr>
        <w:pStyle w:val="20"/>
        <w:shd w:val="clear" w:color="auto" w:fill="auto"/>
        <w:spacing w:after="360" w:line="413" w:lineRule="exact"/>
        <w:ind w:right="440"/>
        <w:jc w:val="center"/>
        <w:rPr>
          <w:rFonts w:ascii="Times New Roman" w:hAnsi="Times New Roman" w:cs="Times New Roman"/>
          <w:sz w:val="24"/>
          <w:szCs w:val="24"/>
        </w:rPr>
      </w:pPr>
      <w:r w:rsidRPr="00F75009">
        <w:rPr>
          <w:rFonts w:ascii="Times New Roman" w:hAnsi="Times New Roman" w:cs="Times New Roman"/>
          <w:sz w:val="24"/>
          <w:szCs w:val="24"/>
        </w:rPr>
        <w:t>(згідно з Додатком 9 до Інструкції про порядок обчислення</w:t>
      </w:r>
      <w:r w:rsidRPr="00F75009">
        <w:rPr>
          <w:rFonts w:ascii="Times New Roman" w:hAnsi="Times New Roman" w:cs="Times New Roman"/>
          <w:sz w:val="24"/>
          <w:szCs w:val="24"/>
        </w:rPr>
        <w:br/>
        <w:t>заробітної плати працівників освіти, затвердженої наказом</w:t>
      </w:r>
      <w:r w:rsidRPr="00F75009">
        <w:rPr>
          <w:rFonts w:ascii="Times New Roman" w:hAnsi="Times New Roman" w:cs="Times New Roman"/>
          <w:sz w:val="24"/>
          <w:szCs w:val="24"/>
        </w:rPr>
        <w:br/>
        <w:t>Міністерства освіти України від 15 квітня 1993 р. № 102)</w:t>
      </w:r>
    </w:p>
    <w:p w:rsidR="00D17E53" w:rsidRPr="00F75009" w:rsidRDefault="00D17E53" w:rsidP="00D17E53">
      <w:pPr>
        <w:pStyle w:val="20"/>
        <w:shd w:val="clear" w:color="auto" w:fill="auto"/>
        <w:spacing w:line="413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F75009">
        <w:rPr>
          <w:rFonts w:ascii="Times New Roman" w:hAnsi="Times New Roman" w:cs="Times New Roman"/>
          <w:sz w:val="24"/>
          <w:szCs w:val="24"/>
        </w:rPr>
        <w:t>Прання, сушіння і прасування спецодягу.</w:t>
      </w:r>
    </w:p>
    <w:p w:rsidR="00D17E53" w:rsidRPr="00F75009" w:rsidRDefault="00D17E53" w:rsidP="00D17E53">
      <w:pPr>
        <w:pStyle w:val="20"/>
        <w:shd w:val="clear" w:color="auto" w:fill="auto"/>
        <w:spacing w:line="413" w:lineRule="exact"/>
        <w:ind w:firstLine="820"/>
        <w:rPr>
          <w:rFonts w:ascii="Times New Roman" w:hAnsi="Times New Roman" w:cs="Times New Roman"/>
          <w:sz w:val="24"/>
          <w:szCs w:val="24"/>
        </w:rPr>
      </w:pPr>
      <w:r w:rsidRPr="00F75009">
        <w:rPr>
          <w:rFonts w:ascii="Times New Roman" w:hAnsi="Times New Roman" w:cs="Times New Roman"/>
          <w:sz w:val="24"/>
          <w:szCs w:val="24"/>
        </w:rPr>
        <w:t>Роботи біля гарячих плит, електрожар</w:t>
      </w:r>
      <w:r>
        <w:rPr>
          <w:rFonts w:ascii="Times New Roman" w:hAnsi="Times New Roman" w:cs="Times New Roman"/>
          <w:sz w:val="24"/>
          <w:szCs w:val="24"/>
        </w:rPr>
        <w:t xml:space="preserve">ових шаф, </w:t>
      </w:r>
      <w:r w:rsidRPr="00F75009">
        <w:rPr>
          <w:rFonts w:ascii="Times New Roman" w:hAnsi="Times New Roman" w:cs="Times New Roman"/>
          <w:sz w:val="24"/>
          <w:szCs w:val="24"/>
        </w:rPr>
        <w:t>кондитерських і паромасляних печей та інших апаратів для смаження і випікання.</w:t>
      </w:r>
    </w:p>
    <w:p w:rsidR="00D17E53" w:rsidRPr="00F75009" w:rsidRDefault="00D17E53" w:rsidP="00D17E53">
      <w:pPr>
        <w:pStyle w:val="20"/>
        <w:shd w:val="clear" w:color="auto" w:fill="auto"/>
        <w:spacing w:line="413" w:lineRule="exact"/>
        <w:ind w:firstLine="820"/>
        <w:rPr>
          <w:rFonts w:ascii="Times New Roman" w:hAnsi="Times New Roman" w:cs="Times New Roman"/>
          <w:sz w:val="24"/>
          <w:szCs w:val="24"/>
        </w:rPr>
      </w:pPr>
      <w:r w:rsidRPr="00F75009">
        <w:rPr>
          <w:rFonts w:ascii="Times New Roman" w:hAnsi="Times New Roman" w:cs="Times New Roman"/>
          <w:sz w:val="24"/>
          <w:szCs w:val="24"/>
        </w:rPr>
        <w:t>Роботи, пов’язані з розчиненням, обтинанн</w:t>
      </w:r>
      <w:r>
        <w:rPr>
          <w:rFonts w:ascii="Times New Roman" w:hAnsi="Times New Roman" w:cs="Times New Roman"/>
          <w:sz w:val="24"/>
          <w:szCs w:val="24"/>
        </w:rPr>
        <w:t>ям м’яса, риби, нарізанням і чищенням</w:t>
      </w:r>
      <w:r w:rsidRPr="00F75009">
        <w:rPr>
          <w:rFonts w:ascii="Times New Roman" w:hAnsi="Times New Roman" w:cs="Times New Roman"/>
          <w:sz w:val="24"/>
          <w:szCs w:val="24"/>
        </w:rPr>
        <w:t xml:space="preserve"> цибулі, обсмалюванням птиці.</w:t>
      </w:r>
    </w:p>
    <w:p w:rsidR="00D17E53" w:rsidRPr="00F75009" w:rsidRDefault="00D17E53" w:rsidP="00D17E53">
      <w:pPr>
        <w:pStyle w:val="20"/>
        <w:shd w:val="clear" w:color="auto" w:fill="auto"/>
        <w:spacing w:line="413" w:lineRule="exact"/>
        <w:ind w:firstLine="820"/>
        <w:rPr>
          <w:rFonts w:ascii="Times New Roman" w:hAnsi="Times New Roman" w:cs="Times New Roman"/>
          <w:sz w:val="24"/>
          <w:szCs w:val="24"/>
        </w:rPr>
      </w:pPr>
      <w:r w:rsidRPr="00F75009">
        <w:rPr>
          <w:rFonts w:ascii="Times New Roman" w:hAnsi="Times New Roman" w:cs="Times New Roman"/>
          <w:sz w:val="24"/>
          <w:szCs w:val="24"/>
        </w:rPr>
        <w:t>Роботи, пов’язані з миттям посуду, тари і технологічного обладнання вру</w:t>
      </w:r>
      <w:r>
        <w:rPr>
          <w:rFonts w:ascii="Times New Roman" w:hAnsi="Times New Roman" w:cs="Times New Roman"/>
          <w:sz w:val="24"/>
          <w:szCs w:val="24"/>
        </w:rPr>
        <w:t xml:space="preserve">чну із </w:t>
      </w:r>
      <w:r w:rsidRPr="00F75009">
        <w:rPr>
          <w:rFonts w:ascii="Times New Roman" w:hAnsi="Times New Roman" w:cs="Times New Roman"/>
          <w:sz w:val="24"/>
          <w:szCs w:val="24"/>
        </w:rPr>
        <w:t xml:space="preserve"> застосуванням кислот, лугу та інших хімічних речовин.</w:t>
      </w:r>
    </w:p>
    <w:p w:rsidR="00D17E53" w:rsidRPr="00F75009" w:rsidRDefault="00D17E53" w:rsidP="00D17E53">
      <w:pPr>
        <w:pStyle w:val="20"/>
        <w:shd w:val="clear" w:color="auto" w:fill="auto"/>
        <w:spacing w:line="413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F75009">
        <w:rPr>
          <w:rFonts w:ascii="Times New Roman" w:hAnsi="Times New Roman" w:cs="Times New Roman"/>
          <w:sz w:val="24"/>
          <w:szCs w:val="24"/>
        </w:rPr>
        <w:t>Прання білизни вручну з використанням миючих і дезінфікуючих засобів.</w:t>
      </w:r>
    </w:p>
    <w:p w:rsidR="00D17E53" w:rsidRPr="00F75009" w:rsidRDefault="00D17E53" w:rsidP="00D17E53">
      <w:pPr>
        <w:pStyle w:val="20"/>
        <w:shd w:val="clear" w:color="auto" w:fill="auto"/>
        <w:spacing w:line="413" w:lineRule="exact"/>
        <w:ind w:firstLine="820"/>
        <w:rPr>
          <w:rFonts w:ascii="Times New Roman" w:hAnsi="Times New Roman" w:cs="Times New Roman"/>
          <w:sz w:val="24"/>
          <w:szCs w:val="24"/>
        </w:rPr>
      </w:pPr>
      <w:r w:rsidRPr="00F75009">
        <w:rPr>
          <w:rFonts w:ascii="Times New Roman" w:hAnsi="Times New Roman" w:cs="Times New Roman"/>
          <w:sz w:val="24"/>
          <w:szCs w:val="24"/>
        </w:rPr>
        <w:t>Усі види робіт, які виконуються у навчальн</w:t>
      </w:r>
      <w:r>
        <w:rPr>
          <w:rFonts w:ascii="Times New Roman" w:hAnsi="Times New Roman" w:cs="Times New Roman"/>
          <w:sz w:val="24"/>
          <w:szCs w:val="24"/>
        </w:rPr>
        <w:t>ому закладі при переведенні його на особливий саніт</w:t>
      </w:r>
      <w:r w:rsidRPr="00F75009">
        <w:rPr>
          <w:rFonts w:ascii="Times New Roman" w:hAnsi="Times New Roman" w:cs="Times New Roman"/>
          <w:sz w:val="24"/>
          <w:szCs w:val="24"/>
        </w:rPr>
        <w:t>арно-епідеміологічний режим роботи.</w:t>
      </w:r>
    </w:p>
    <w:p w:rsidR="00D17E53" w:rsidRDefault="00D17E53" w:rsidP="00D17E53">
      <w:pPr>
        <w:pStyle w:val="20"/>
        <w:shd w:val="clear" w:color="auto" w:fill="auto"/>
        <w:spacing w:after="514" w:line="413" w:lineRule="exact"/>
        <w:ind w:firstLine="820"/>
        <w:rPr>
          <w:rFonts w:ascii="Times New Roman" w:hAnsi="Times New Roman" w:cs="Times New Roman"/>
          <w:sz w:val="24"/>
          <w:szCs w:val="24"/>
        </w:rPr>
      </w:pPr>
      <w:r w:rsidRPr="00F75009">
        <w:rPr>
          <w:rFonts w:ascii="Times New Roman" w:hAnsi="Times New Roman" w:cs="Times New Roman"/>
          <w:sz w:val="24"/>
          <w:szCs w:val="24"/>
        </w:rPr>
        <w:t>Роботи, пов’язані з хлорування води, виготовленням дезінфікуючих розчині</w:t>
      </w:r>
      <w:r>
        <w:rPr>
          <w:rFonts w:ascii="Times New Roman" w:hAnsi="Times New Roman" w:cs="Times New Roman"/>
          <w:sz w:val="24"/>
          <w:szCs w:val="24"/>
        </w:rPr>
        <w:t xml:space="preserve">в а  </w:t>
      </w:r>
      <w:r w:rsidRPr="00F75009">
        <w:rPr>
          <w:rFonts w:ascii="Times New Roman" w:hAnsi="Times New Roman" w:cs="Times New Roman"/>
          <w:sz w:val="24"/>
          <w:szCs w:val="24"/>
        </w:rPr>
        <w:t xml:space="preserve">також з їх використанням. </w:t>
      </w:r>
    </w:p>
    <w:p w:rsidR="00D17E53" w:rsidRDefault="00D17E53" w:rsidP="00D17E5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Погоджено:                             </w:t>
      </w:r>
      <w:r w:rsidR="00B82108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Затверджено:</w:t>
      </w:r>
    </w:p>
    <w:p w:rsidR="00D17E53" w:rsidRDefault="00D17E53" w:rsidP="00D17E5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представник Трудового                  </w:t>
      </w:r>
      <w:r w:rsidR="00B82108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директор Мринського                                                </w:t>
      </w:r>
    </w:p>
    <w:p w:rsidR="00D17E53" w:rsidRDefault="00D17E53" w:rsidP="00D17E5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колективу                                   </w:t>
      </w:r>
      <w:r w:rsidR="00B82108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ЗДО «Сонечко»</w:t>
      </w:r>
    </w:p>
    <w:p w:rsidR="00D17E53" w:rsidRPr="005C4C76" w:rsidRDefault="00D17E53" w:rsidP="00D17E5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>Ірина ПЕТРЕНКО                         __________Лідія СІРЕНКО</w:t>
      </w:r>
    </w:p>
    <w:p w:rsidR="00D17E53" w:rsidRDefault="00D17E53" w:rsidP="00D1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17E53" w:rsidRPr="00F75009" w:rsidRDefault="00D17E53" w:rsidP="00D17E53">
      <w:pPr>
        <w:pStyle w:val="20"/>
        <w:shd w:val="clear" w:color="auto" w:fill="auto"/>
        <w:spacing w:after="514" w:line="41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17E53" w:rsidRDefault="00D17E53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17E53" w:rsidRDefault="00D17E53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17E53" w:rsidRDefault="00D17E53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17E53" w:rsidRPr="00B82108" w:rsidRDefault="00D17E53" w:rsidP="00D17E53">
      <w:pPr>
        <w:pStyle w:val="30"/>
        <w:keepNext/>
        <w:keepLines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8210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D17E53" w:rsidRPr="00B82108" w:rsidRDefault="00D17E53" w:rsidP="00D17E53">
      <w:pPr>
        <w:pStyle w:val="30"/>
        <w:keepNext/>
        <w:keepLines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82108">
        <w:rPr>
          <w:rFonts w:ascii="Times New Roman" w:hAnsi="Times New Roman" w:cs="Times New Roman"/>
          <w:sz w:val="24"/>
          <w:szCs w:val="24"/>
          <w:lang w:val="uk-UA"/>
        </w:rPr>
        <w:t>до пункту 6.1.15. Колективного договору</w:t>
      </w:r>
    </w:p>
    <w:p w:rsidR="00D17E53" w:rsidRPr="00B82108" w:rsidRDefault="00D17E53" w:rsidP="00D17E53">
      <w:pPr>
        <w:pStyle w:val="30"/>
        <w:keepNext/>
        <w:keepLines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D17E53" w:rsidRPr="00337990" w:rsidRDefault="00D17E53" w:rsidP="00D17E53">
      <w:pPr>
        <w:pStyle w:val="30"/>
        <w:keepNext/>
        <w:keepLines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D17E53" w:rsidRPr="008A7AC2" w:rsidRDefault="00D17E53" w:rsidP="00D17E53">
      <w:pPr>
        <w:pStyle w:val="30"/>
        <w:keepNext/>
        <w:keepLines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A7AC2">
        <w:rPr>
          <w:rFonts w:ascii="Times New Roman" w:hAnsi="Times New Roman" w:cs="Times New Roman"/>
          <w:sz w:val="24"/>
          <w:szCs w:val="24"/>
        </w:rPr>
        <w:t>ПОЛОЖЕННЯ</w:t>
      </w:r>
    </w:p>
    <w:p w:rsidR="00D17E53" w:rsidRPr="008A7AC2" w:rsidRDefault="00D17E53" w:rsidP="00D17E53">
      <w:pPr>
        <w:pStyle w:val="30"/>
        <w:keepNext/>
        <w:keepLines/>
        <w:shd w:val="clear" w:color="auto" w:fill="auto"/>
        <w:spacing w:before="0" w:after="399" w:line="240" w:lineRule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  <w:r w:rsidRPr="008A7AC2">
        <w:rPr>
          <w:rFonts w:ascii="Times New Roman" w:hAnsi="Times New Roman" w:cs="Times New Roman"/>
          <w:sz w:val="24"/>
          <w:szCs w:val="24"/>
        </w:rPr>
        <w:t>про преміювання працівників</w:t>
      </w:r>
      <w:r w:rsidRPr="008A7AC2">
        <w:rPr>
          <w:rFonts w:ascii="Times New Roman" w:hAnsi="Times New Roman" w:cs="Times New Roman"/>
          <w:sz w:val="24"/>
          <w:szCs w:val="24"/>
          <w:lang w:val="uk-UA"/>
        </w:rPr>
        <w:t xml:space="preserve"> Мринського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ЗДО ясел-садка</w:t>
      </w:r>
      <w:r w:rsidRPr="008A7AC2">
        <w:rPr>
          <w:rFonts w:ascii="Times New Roman" w:hAnsi="Times New Roman" w:cs="Times New Roman"/>
          <w:sz w:val="24"/>
          <w:szCs w:val="24"/>
          <w:lang w:val="uk-UA"/>
        </w:rPr>
        <w:t xml:space="preserve"> «Сонечко» </w:t>
      </w:r>
      <w:r>
        <w:rPr>
          <w:rFonts w:ascii="Times New Roman" w:hAnsi="Times New Roman" w:cs="Times New Roman"/>
          <w:sz w:val="24"/>
          <w:szCs w:val="24"/>
          <w:lang w:val="uk-UA"/>
        </w:rPr>
        <w:t>Мринської сільської ради</w:t>
      </w:r>
    </w:p>
    <w:p w:rsidR="00D17E53" w:rsidRDefault="00D17E53" w:rsidP="00D17E53">
      <w:pPr>
        <w:pStyle w:val="40"/>
        <w:keepNext/>
        <w:keepLines/>
        <w:numPr>
          <w:ilvl w:val="0"/>
          <w:numId w:val="26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Загальні положення</w:t>
      </w:r>
    </w:p>
    <w:p w:rsidR="00D17E53" w:rsidRPr="00337990" w:rsidRDefault="00D17E53" w:rsidP="00D17E53">
      <w:pPr>
        <w:pStyle w:val="40"/>
        <w:keepNext/>
        <w:keepLines/>
        <w:shd w:val="clear" w:color="auto" w:fill="auto"/>
        <w:spacing w:before="0"/>
        <w:ind w:left="7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D17E53" w:rsidRPr="00337990" w:rsidRDefault="00D17E53" w:rsidP="00D17E53">
      <w:pPr>
        <w:pStyle w:val="20"/>
        <w:numPr>
          <w:ilvl w:val="0"/>
          <w:numId w:val="21"/>
        </w:numPr>
        <w:shd w:val="clear" w:color="auto" w:fill="auto"/>
        <w:tabs>
          <w:tab w:val="left" w:pos="902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Положення про преміювання працівників навчального закладу розроблено відповідно до Кодексу законів про працю України, Закону України «Про оплату праці» від 24.03.1995 № 108/95-ВР, постанови Кабінету Міністрів України «Про оплату праці працівників на основі Єдиної тарифної сітки розрядів і коефіцієнтів з опла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ти праці працівників установ, закладів та організацій окремих галузей бюджетної сфери» від 30.08.2002 № 1298, додатка до постанови Кабінету Міністрів України «Про ефективне використання державних коштів» від 11.10.2016 № 710, наказу Міністерства освіти і науки України «Про впорядкування умов оплати праці та затвердження схем тарифних розрядів працівників навчальних закладів, установ освіти та наукових установ» від 26.09.2005 № 557 та Інструкції про порядок обчислення заробітної плати працівників освіти, затвердженої наказом Міністерства освіти України від 15.04.1993 № 102.</w:t>
      </w:r>
    </w:p>
    <w:p w:rsidR="00D17E53" w:rsidRPr="00337990" w:rsidRDefault="00D17E53" w:rsidP="00D17E53">
      <w:pPr>
        <w:pStyle w:val="20"/>
        <w:numPr>
          <w:ilvl w:val="0"/>
          <w:numId w:val="21"/>
        </w:numPr>
        <w:shd w:val="clear" w:color="auto" w:fill="auto"/>
        <w:tabs>
          <w:tab w:val="left" w:pos="892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Положення встановлює критерії преміювання, порядок визначення розмірів, нараху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вання та виплати премій та вводиться з метою матеріального стимулювання працівників до:</w:t>
      </w:r>
    </w:p>
    <w:p w:rsidR="00D17E53" w:rsidRPr="00337990" w:rsidRDefault="00D17E53" w:rsidP="00D17E53">
      <w:pPr>
        <w:pStyle w:val="20"/>
        <w:numPr>
          <w:ilvl w:val="0"/>
          <w:numId w:val="22"/>
        </w:numPr>
        <w:shd w:val="clear" w:color="auto" w:fill="auto"/>
        <w:tabs>
          <w:tab w:val="left" w:pos="792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сумлінного та якісного виконання поставлених завдань;</w:t>
      </w:r>
    </w:p>
    <w:p w:rsidR="00D17E53" w:rsidRPr="00337990" w:rsidRDefault="00D17E53" w:rsidP="00D17E53">
      <w:pPr>
        <w:pStyle w:val="20"/>
        <w:numPr>
          <w:ilvl w:val="0"/>
          <w:numId w:val="22"/>
        </w:numPr>
        <w:shd w:val="clear" w:color="auto" w:fill="auto"/>
        <w:tabs>
          <w:tab w:val="left" w:pos="792"/>
        </w:tabs>
        <w:spacing w:line="276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забезпечення належного рівня виконавчої та трудової дисципліни, якісного веден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ня документації;</w:t>
      </w:r>
    </w:p>
    <w:p w:rsidR="00D17E53" w:rsidRPr="00337990" w:rsidRDefault="00D17E53" w:rsidP="00D17E53">
      <w:pPr>
        <w:pStyle w:val="20"/>
        <w:numPr>
          <w:ilvl w:val="0"/>
          <w:numId w:val="22"/>
        </w:numPr>
        <w:shd w:val="clear" w:color="auto" w:fill="auto"/>
        <w:tabs>
          <w:tab w:val="left" w:pos="792"/>
        </w:tabs>
        <w:spacing w:line="276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активної участі у впровадженні в навчально-виховний процес прогресивних форм і методів організації різних видів роботи з дітьми;</w:t>
      </w:r>
    </w:p>
    <w:p w:rsidR="00D17E53" w:rsidRPr="00337990" w:rsidRDefault="00D17E53" w:rsidP="00D17E53">
      <w:pPr>
        <w:pStyle w:val="20"/>
        <w:numPr>
          <w:ilvl w:val="0"/>
          <w:numId w:val="22"/>
        </w:numPr>
        <w:shd w:val="clear" w:color="auto" w:fill="auto"/>
        <w:tabs>
          <w:tab w:val="left" w:pos="792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ефективної організації роботи з працівниками, батьками.</w:t>
      </w:r>
    </w:p>
    <w:p w:rsidR="00D17E53" w:rsidRPr="00337990" w:rsidRDefault="00D17E53" w:rsidP="00D17E53">
      <w:pPr>
        <w:pStyle w:val="20"/>
        <w:numPr>
          <w:ilvl w:val="0"/>
          <w:numId w:val="21"/>
        </w:numPr>
        <w:shd w:val="clear" w:color="auto" w:fill="auto"/>
        <w:tabs>
          <w:tab w:val="left" w:pos="936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Преміювання вводиться для всіх працівників навчального закладу.</w:t>
      </w:r>
    </w:p>
    <w:p w:rsidR="00D17E53" w:rsidRPr="00337990" w:rsidRDefault="00D17E53" w:rsidP="00D17E53">
      <w:pPr>
        <w:pStyle w:val="20"/>
        <w:numPr>
          <w:ilvl w:val="0"/>
          <w:numId w:val="21"/>
        </w:numPr>
        <w:shd w:val="clear" w:color="auto" w:fill="auto"/>
        <w:tabs>
          <w:tab w:val="left" w:pos="907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Рішення про преміювання працівника приймає керівник навчального закладу за поданням вихователя-методиста, завідувача з господарства.</w:t>
      </w:r>
    </w:p>
    <w:p w:rsidR="00D17E53" w:rsidRPr="00337990" w:rsidRDefault="00D17E53" w:rsidP="00D17E53">
      <w:pPr>
        <w:pStyle w:val="20"/>
        <w:numPr>
          <w:ilvl w:val="0"/>
          <w:numId w:val="21"/>
        </w:numPr>
        <w:shd w:val="clear" w:color="auto" w:fill="auto"/>
        <w:tabs>
          <w:tab w:val="left" w:pos="907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Преміюють працівників відповідно до їх внеску в загальні результати праці за під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сумками роботи за півроку, рік.</w:t>
      </w:r>
    </w:p>
    <w:p w:rsidR="00D17E53" w:rsidRPr="00337990" w:rsidRDefault="00D17E53" w:rsidP="00D17E53">
      <w:pPr>
        <w:pStyle w:val="20"/>
        <w:numPr>
          <w:ilvl w:val="0"/>
          <w:numId w:val="21"/>
        </w:numPr>
        <w:shd w:val="clear" w:color="auto" w:fill="auto"/>
        <w:tabs>
          <w:tab w:val="left" w:pos="902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За виконання особливо важливої роботи або з нагоди ювілейних та святкових дат працівнику може б</w:t>
      </w:r>
      <w:r>
        <w:rPr>
          <w:rFonts w:ascii="Times New Roman" w:hAnsi="Times New Roman" w:cs="Times New Roman"/>
          <w:sz w:val="24"/>
          <w:szCs w:val="24"/>
        </w:rPr>
        <w:t>ути виплачена одноразова премія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( 20, 25,30, 35, 40, 45, 50, 55,60 та в зв</w:t>
      </w:r>
      <w:r w:rsidRPr="000E0DD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язку з виходом на пенсію).</w:t>
      </w:r>
    </w:p>
    <w:p w:rsidR="00D17E53" w:rsidRPr="00337990" w:rsidRDefault="00D17E53" w:rsidP="00D17E53">
      <w:pPr>
        <w:pStyle w:val="20"/>
        <w:numPr>
          <w:ilvl w:val="0"/>
          <w:numId w:val="21"/>
        </w:numPr>
        <w:shd w:val="clear" w:color="auto" w:fill="auto"/>
        <w:tabs>
          <w:tab w:val="left" w:pos="907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Критерії преміювання та розмір премій доводять до відома усіх працівників на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вчального закладу.</w:t>
      </w:r>
    </w:p>
    <w:p w:rsidR="00D17E53" w:rsidRDefault="00D17E53" w:rsidP="00D17E53">
      <w:pPr>
        <w:pStyle w:val="20"/>
        <w:numPr>
          <w:ilvl w:val="0"/>
          <w:numId w:val="21"/>
        </w:numPr>
        <w:shd w:val="clear" w:color="auto" w:fill="auto"/>
        <w:tabs>
          <w:tab w:val="left" w:pos="907"/>
        </w:tabs>
        <w:spacing w:after="180"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Це Положення може бути доповнене або змінене відповідно до умов Колективного договору за згодою представника Трудового колективу.</w:t>
      </w:r>
    </w:p>
    <w:p w:rsidR="00D17E53" w:rsidRPr="00337990" w:rsidRDefault="00D17E53" w:rsidP="00D17E53">
      <w:pPr>
        <w:pStyle w:val="20"/>
        <w:shd w:val="clear" w:color="auto" w:fill="auto"/>
        <w:tabs>
          <w:tab w:val="left" w:pos="907"/>
        </w:tabs>
        <w:spacing w:after="180" w:line="276" w:lineRule="auto"/>
        <w:ind w:left="500" w:firstLine="0"/>
        <w:rPr>
          <w:rFonts w:ascii="Times New Roman" w:hAnsi="Times New Roman" w:cs="Times New Roman"/>
          <w:sz w:val="24"/>
          <w:szCs w:val="24"/>
        </w:rPr>
      </w:pPr>
    </w:p>
    <w:p w:rsidR="00D17E53" w:rsidRDefault="00D17E53" w:rsidP="00D17E53">
      <w:pPr>
        <w:pStyle w:val="40"/>
        <w:keepNext/>
        <w:keepLines/>
        <w:numPr>
          <w:ilvl w:val="0"/>
          <w:numId w:val="26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lastRenderedPageBreak/>
        <w:t>Порядок визначення розміру премії</w:t>
      </w:r>
    </w:p>
    <w:p w:rsidR="00D17E53" w:rsidRPr="00337990" w:rsidRDefault="00D17E53" w:rsidP="00D17E53">
      <w:pPr>
        <w:pStyle w:val="40"/>
        <w:keepNext/>
        <w:keepLines/>
        <w:shd w:val="clear" w:color="auto" w:fill="auto"/>
        <w:spacing w:before="0" w:line="276" w:lineRule="auto"/>
        <w:ind w:left="7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D17E53" w:rsidRPr="00337990" w:rsidRDefault="00D17E53" w:rsidP="00D17E53">
      <w:pPr>
        <w:pStyle w:val="20"/>
        <w:shd w:val="clear" w:color="auto" w:fill="auto"/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2.1. Розмір премії встановлює керівник навчального закладу залежно від внеску пра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цівника в результати роботи закладу з урахуванням таких критеріїв, як-от:</w:t>
      </w:r>
    </w:p>
    <w:p w:rsidR="00D17E53" w:rsidRPr="00337990" w:rsidRDefault="00D17E53" w:rsidP="00D17E53">
      <w:pPr>
        <w:pStyle w:val="20"/>
        <w:numPr>
          <w:ilvl w:val="0"/>
          <w:numId w:val="22"/>
        </w:numPr>
        <w:shd w:val="clear" w:color="auto" w:fill="auto"/>
        <w:tabs>
          <w:tab w:val="left" w:pos="792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бездоганне виконання обов'язків, передбачених посадовою (робочою] інструкцією;</w:t>
      </w:r>
    </w:p>
    <w:p w:rsidR="00D17E53" w:rsidRPr="00337990" w:rsidRDefault="00D17E53" w:rsidP="00D17E53">
      <w:pPr>
        <w:pStyle w:val="20"/>
        <w:numPr>
          <w:ilvl w:val="0"/>
          <w:numId w:val="22"/>
        </w:numPr>
        <w:shd w:val="clear" w:color="auto" w:fill="auto"/>
        <w:tabs>
          <w:tab w:val="left" w:pos="792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ініціативність та результативність у роботі;</w:t>
      </w:r>
    </w:p>
    <w:p w:rsidR="00D17E53" w:rsidRPr="00337990" w:rsidRDefault="00D17E53" w:rsidP="00D17E53">
      <w:pPr>
        <w:pStyle w:val="20"/>
        <w:numPr>
          <w:ilvl w:val="0"/>
          <w:numId w:val="22"/>
        </w:numPr>
        <w:shd w:val="clear" w:color="auto" w:fill="auto"/>
        <w:tabs>
          <w:tab w:val="left" w:pos="792"/>
        </w:tabs>
        <w:spacing w:line="276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безумовне виконання Правил внутрішнього розпорядку та Статуту навчального закладу, наказів керівника;</w:t>
      </w:r>
    </w:p>
    <w:p w:rsidR="00D17E53" w:rsidRPr="00337990" w:rsidRDefault="00D17E53" w:rsidP="00D17E53">
      <w:pPr>
        <w:pStyle w:val="20"/>
        <w:numPr>
          <w:ilvl w:val="0"/>
          <w:numId w:val="23"/>
        </w:numPr>
        <w:shd w:val="clear" w:color="auto" w:fill="auto"/>
        <w:tabs>
          <w:tab w:val="left" w:pos="806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висока виконавська дисципліна;</w:t>
      </w:r>
    </w:p>
    <w:p w:rsidR="00D17E53" w:rsidRPr="00337990" w:rsidRDefault="00D17E53" w:rsidP="00D17E53">
      <w:pPr>
        <w:pStyle w:val="20"/>
        <w:numPr>
          <w:ilvl w:val="0"/>
          <w:numId w:val="23"/>
        </w:numPr>
        <w:shd w:val="clear" w:color="auto" w:fill="auto"/>
        <w:tabs>
          <w:tab w:val="left" w:pos="806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відсутність обгрунтованих зауважень органів контролю;</w:t>
      </w:r>
    </w:p>
    <w:p w:rsidR="00D17E53" w:rsidRPr="00337990" w:rsidRDefault="00D17E53" w:rsidP="00D17E53">
      <w:pPr>
        <w:pStyle w:val="20"/>
        <w:numPr>
          <w:ilvl w:val="0"/>
          <w:numId w:val="23"/>
        </w:numPr>
        <w:shd w:val="clear" w:color="auto" w:fill="auto"/>
        <w:tabs>
          <w:tab w:val="left" w:pos="806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досягнення в роботі, які сприяли зростанню рейтингу навчального закладу.</w:t>
      </w:r>
    </w:p>
    <w:p w:rsidR="00D17E53" w:rsidRPr="00337990" w:rsidRDefault="00D17E53" w:rsidP="00D17E53">
      <w:pPr>
        <w:pStyle w:val="20"/>
        <w:numPr>
          <w:ilvl w:val="0"/>
          <w:numId w:val="24"/>
        </w:numPr>
        <w:shd w:val="clear" w:color="auto" w:fill="auto"/>
        <w:tabs>
          <w:tab w:val="left" w:pos="902"/>
        </w:tabs>
        <w:spacing w:line="276" w:lineRule="auto"/>
        <w:ind w:right="300"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Перевагу в розмірі премії віддають працівникам, чий внесок у результати роботи навчального закладу найвагоміший, хто досяг успіху та високих показників у роботі.</w:t>
      </w:r>
    </w:p>
    <w:p w:rsidR="00D17E53" w:rsidRPr="00337990" w:rsidRDefault="00D17E53" w:rsidP="00D17E53">
      <w:pPr>
        <w:pStyle w:val="20"/>
        <w:numPr>
          <w:ilvl w:val="0"/>
          <w:numId w:val="24"/>
        </w:numPr>
        <w:shd w:val="clear" w:color="auto" w:fill="auto"/>
        <w:tabs>
          <w:tab w:val="left" w:pos="898"/>
        </w:tabs>
        <w:spacing w:line="276" w:lineRule="auto"/>
        <w:ind w:right="300"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Працівник повністю або частково за поданням безпосереднього керівника та рішен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ням керівника навчального закладу може бути позбавлений премії у таких випадках, як-от:</w:t>
      </w:r>
    </w:p>
    <w:p w:rsidR="00D17E53" w:rsidRPr="00337990" w:rsidRDefault="00D17E53" w:rsidP="00D17E53">
      <w:pPr>
        <w:pStyle w:val="20"/>
        <w:numPr>
          <w:ilvl w:val="0"/>
          <w:numId w:val="23"/>
        </w:numPr>
        <w:shd w:val="clear" w:color="auto" w:fill="auto"/>
        <w:tabs>
          <w:tab w:val="left" w:pos="806"/>
        </w:tabs>
        <w:spacing w:line="276" w:lineRule="auto"/>
        <w:ind w:left="780" w:right="3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прогул (зокрема відсутність на роботі понад три години протягом робочого дня без поважної причини] — у розмірі 100%;</w:t>
      </w:r>
    </w:p>
    <w:p w:rsidR="00D17E53" w:rsidRPr="00337990" w:rsidRDefault="00D17E53" w:rsidP="00D17E53">
      <w:pPr>
        <w:pStyle w:val="20"/>
        <w:numPr>
          <w:ilvl w:val="0"/>
          <w:numId w:val="23"/>
        </w:numPr>
        <w:shd w:val="clear" w:color="auto" w:fill="auto"/>
        <w:tabs>
          <w:tab w:val="left" w:pos="806"/>
        </w:tabs>
        <w:spacing w:line="276" w:lineRule="auto"/>
        <w:ind w:left="780" w:right="3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притягнення до адміністративної або кримінальної відповідальності за хуліган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ство або вживання спиртних напоїв, у разі застосування заходів громадського впливу — у розмірі 100%;</w:t>
      </w:r>
    </w:p>
    <w:p w:rsidR="00D17E53" w:rsidRPr="00337990" w:rsidRDefault="00D17E53" w:rsidP="00D17E53">
      <w:pPr>
        <w:pStyle w:val="20"/>
        <w:numPr>
          <w:ilvl w:val="0"/>
          <w:numId w:val="23"/>
        </w:numPr>
        <w:shd w:val="clear" w:color="auto" w:fill="auto"/>
        <w:tabs>
          <w:tab w:val="left" w:pos="806"/>
        </w:tabs>
        <w:spacing w:line="276" w:lineRule="auto"/>
        <w:ind w:left="780" w:right="3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порушення Правил внутрішнього розпорядку, Статуту навчального закладу — у розмірі від 5 до 50%;</w:t>
      </w:r>
    </w:p>
    <w:p w:rsidR="00D17E53" w:rsidRPr="00337990" w:rsidRDefault="00D17E53" w:rsidP="00D17E53">
      <w:pPr>
        <w:pStyle w:val="20"/>
        <w:numPr>
          <w:ilvl w:val="0"/>
          <w:numId w:val="23"/>
        </w:numPr>
        <w:shd w:val="clear" w:color="auto" w:fill="auto"/>
        <w:tabs>
          <w:tab w:val="left" w:pos="806"/>
        </w:tabs>
        <w:spacing w:line="276" w:lineRule="auto"/>
        <w:ind w:left="780" w:right="3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погіршення рівня навчально-виховного процесу, незабезпечення безпечної роботи устаткування або інші упущення в роботі, — у розмірі від 5 до 50%;</w:t>
      </w:r>
    </w:p>
    <w:p w:rsidR="00D17E53" w:rsidRPr="00337990" w:rsidRDefault="00D17E53" w:rsidP="00D17E53">
      <w:pPr>
        <w:pStyle w:val="20"/>
        <w:numPr>
          <w:ilvl w:val="0"/>
          <w:numId w:val="23"/>
        </w:numPr>
        <w:shd w:val="clear" w:color="auto" w:fill="auto"/>
        <w:tabs>
          <w:tab w:val="left" w:pos="806"/>
        </w:tabs>
        <w:spacing w:line="276" w:lineRule="auto"/>
        <w:ind w:left="780" w:right="3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недбале ставлення до навчально-виховного процесу та майна навчального закладу, невиконання завдань річного плану роботи,' порушення вимог охорони праці та безпеки життєдіяльності — у розмірі до 100%.</w:t>
      </w:r>
    </w:p>
    <w:p w:rsidR="00D17E53" w:rsidRPr="00337990" w:rsidRDefault="00D17E53" w:rsidP="00D17E53">
      <w:pPr>
        <w:pStyle w:val="20"/>
        <w:numPr>
          <w:ilvl w:val="0"/>
          <w:numId w:val="24"/>
        </w:numPr>
        <w:shd w:val="clear" w:color="auto" w:fill="auto"/>
        <w:tabs>
          <w:tab w:val="left" w:pos="907"/>
        </w:tabs>
        <w:spacing w:after="180" w:line="276" w:lineRule="auto"/>
        <w:ind w:right="300"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У разі невідповідності працівника критеріям преміювання, встановлених пунк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том 2.1 Положення, вчинення правопорушення або провини премію скасовують або змен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шують у тому періоді, в якому виявлено порушення.</w:t>
      </w:r>
    </w:p>
    <w:p w:rsidR="00D17E53" w:rsidRDefault="00D17E53" w:rsidP="00D17E53">
      <w:pPr>
        <w:pStyle w:val="42"/>
        <w:numPr>
          <w:ilvl w:val="0"/>
          <w:numId w:val="26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Порядок нарахування та виплати премій</w:t>
      </w:r>
    </w:p>
    <w:p w:rsidR="00D17E53" w:rsidRPr="00337990" w:rsidRDefault="00D17E53" w:rsidP="00D17E53">
      <w:pPr>
        <w:pStyle w:val="42"/>
        <w:shd w:val="clear" w:color="auto" w:fill="auto"/>
        <w:spacing w:before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D17E53" w:rsidRPr="00337990" w:rsidRDefault="00D17E53" w:rsidP="00D17E53">
      <w:pPr>
        <w:pStyle w:val="20"/>
        <w:numPr>
          <w:ilvl w:val="0"/>
          <w:numId w:val="25"/>
        </w:numPr>
        <w:shd w:val="clear" w:color="auto" w:fill="auto"/>
        <w:tabs>
          <w:tab w:val="left" w:pos="907"/>
        </w:tabs>
        <w:spacing w:line="276" w:lineRule="auto"/>
        <w:ind w:right="300"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Преміювання працівників здійснюють у межах фонду заробітної плати, затвер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дженого в кошторисі.</w:t>
      </w:r>
    </w:p>
    <w:p w:rsidR="00D17E53" w:rsidRPr="00337990" w:rsidRDefault="00D17E53" w:rsidP="00D17E53">
      <w:pPr>
        <w:pStyle w:val="20"/>
        <w:numPr>
          <w:ilvl w:val="0"/>
          <w:numId w:val="25"/>
        </w:numPr>
        <w:shd w:val="clear" w:color="auto" w:fill="auto"/>
        <w:tabs>
          <w:tab w:val="left" w:pos="907"/>
        </w:tabs>
        <w:spacing w:line="276" w:lineRule="auto"/>
        <w:ind w:right="300"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Річний фонд преміювання навчального закладу встановлюють у межах затвердже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них кошторисних призначень на заробітну плату з урахуванням надбавок і доплат та еко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номії фонду оплати праці.</w:t>
      </w:r>
    </w:p>
    <w:p w:rsidR="00D17E53" w:rsidRPr="00337990" w:rsidRDefault="00D17E53" w:rsidP="00D17E53">
      <w:pPr>
        <w:pStyle w:val="20"/>
        <w:numPr>
          <w:ilvl w:val="0"/>
          <w:numId w:val="25"/>
        </w:numPr>
        <w:shd w:val="clear" w:color="auto" w:fill="auto"/>
        <w:tabs>
          <w:tab w:val="left" w:pos="946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У разі зменшення фінансування фонд преміювання зменшується.</w:t>
      </w:r>
    </w:p>
    <w:p w:rsidR="00D17E53" w:rsidRPr="00337990" w:rsidRDefault="00D17E53" w:rsidP="00D17E53">
      <w:pPr>
        <w:pStyle w:val="20"/>
        <w:numPr>
          <w:ilvl w:val="0"/>
          <w:numId w:val="25"/>
        </w:numPr>
        <w:shd w:val="clear" w:color="auto" w:fill="auto"/>
        <w:tabs>
          <w:tab w:val="left" w:pos="912"/>
        </w:tabs>
        <w:spacing w:line="276" w:lineRule="auto"/>
        <w:ind w:right="300"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Розмір премії визначається у відсотковому відношенні до посадового окладу (та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рифної ставки] з урахуванням усіх надбавок та доплат за окремими категоріями працівників.</w:t>
      </w:r>
    </w:p>
    <w:p w:rsidR="00D17E53" w:rsidRPr="00337990" w:rsidRDefault="00D17E53" w:rsidP="00D17E53">
      <w:pPr>
        <w:pStyle w:val="20"/>
        <w:numPr>
          <w:ilvl w:val="0"/>
          <w:numId w:val="25"/>
        </w:numPr>
        <w:shd w:val="clear" w:color="auto" w:fill="auto"/>
        <w:tabs>
          <w:tab w:val="left" w:pos="946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Премію нараховують працівникам за фактично відпрацьований час.</w:t>
      </w:r>
    </w:p>
    <w:p w:rsidR="00D17E53" w:rsidRPr="00337990" w:rsidRDefault="00D17E53" w:rsidP="00D17E53">
      <w:pPr>
        <w:pStyle w:val="20"/>
        <w:numPr>
          <w:ilvl w:val="0"/>
          <w:numId w:val="25"/>
        </w:numPr>
        <w:shd w:val="clear" w:color="auto" w:fill="auto"/>
        <w:tabs>
          <w:tab w:val="left" w:pos="907"/>
        </w:tabs>
        <w:spacing w:line="276" w:lineRule="auto"/>
        <w:ind w:right="300"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lastRenderedPageBreak/>
        <w:t>Працівників, які звільнилися за власним бажанням або з ініціативи адміністрації, на яких були накладені адміністративні стягнення та які не забезпечили своєчасне і якісне виконання роботи, не преміюють.</w:t>
      </w:r>
    </w:p>
    <w:p w:rsidR="00D17E53" w:rsidRPr="00337990" w:rsidRDefault="00D17E53" w:rsidP="00D17E53">
      <w:pPr>
        <w:pStyle w:val="20"/>
        <w:numPr>
          <w:ilvl w:val="0"/>
          <w:numId w:val="25"/>
        </w:numPr>
        <w:shd w:val="clear" w:color="auto" w:fill="auto"/>
        <w:tabs>
          <w:tab w:val="left" w:pos="902"/>
        </w:tabs>
        <w:spacing w:line="276" w:lineRule="auto"/>
        <w:ind w:right="300"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Премію не виплачують за час відпусток (основної, додаткової та інших, передбаче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них законодавством], тимчасової непрацездатності та в інших випадках, коли згідно із за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конодавством виплати проводяться з розрахунку середньої заробітної плати.</w:t>
      </w:r>
    </w:p>
    <w:p w:rsidR="00D17E53" w:rsidRPr="00337990" w:rsidRDefault="00D17E53" w:rsidP="00D17E53">
      <w:pPr>
        <w:pStyle w:val="20"/>
        <w:numPr>
          <w:ilvl w:val="0"/>
          <w:numId w:val="25"/>
        </w:numPr>
        <w:shd w:val="clear" w:color="auto" w:fill="auto"/>
        <w:tabs>
          <w:tab w:val="left" w:pos="946"/>
        </w:tabs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Премії виплачують разом із заробітною платою.</w:t>
      </w:r>
    </w:p>
    <w:p w:rsidR="00D17E53" w:rsidRPr="00337990" w:rsidRDefault="00D17E53" w:rsidP="00D17E53">
      <w:pPr>
        <w:pStyle w:val="20"/>
        <w:numPr>
          <w:ilvl w:val="0"/>
          <w:numId w:val="25"/>
        </w:numPr>
        <w:shd w:val="clear" w:color="auto" w:fill="auto"/>
        <w:tabs>
          <w:tab w:val="left" w:pos="907"/>
        </w:tabs>
        <w:spacing w:line="276" w:lineRule="auto"/>
        <w:ind w:right="300"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Підставою для виплати працівнику премії або її позбавлення (зменшення розмі</w:t>
      </w:r>
      <w:r w:rsidRPr="00337990">
        <w:rPr>
          <w:rFonts w:ascii="Times New Roman" w:hAnsi="Times New Roman" w:cs="Times New Roman"/>
          <w:sz w:val="24"/>
          <w:szCs w:val="24"/>
        </w:rPr>
        <w:softHyphen/>
        <w:t>ру] є наказ керівника навчального закладу, погоджений із представником Трудового колективу.</w:t>
      </w:r>
    </w:p>
    <w:p w:rsidR="00D17E53" w:rsidRDefault="00D17E53" w:rsidP="00D17E53">
      <w:pPr>
        <w:pStyle w:val="20"/>
        <w:numPr>
          <w:ilvl w:val="0"/>
          <w:numId w:val="25"/>
        </w:numPr>
        <w:shd w:val="clear" w:color="auto" w:fill="auto"/>
        <w:tabs>
          <w:tab w:val="left" w:pos="1003"/>
        </w:tabs>
        <w:spacing w:after="209" w:line="276" w:lineRule="auto"/>
        <w:ind w:right="300" w:firstLine="50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</w:rPr>
        <w:t>Підставою для виплати керівнику премії або її позбавлення (зменшення розміру] є наказ начальника управління освіти.</w:t>
      </w:r>
    </w:p>
    <w:p w:rsidR="00D17E53" w:rsidRDefault="00D17E53" w:rsidP="00D17E53">
      <w:pPr>
        <w:pStyle w:val="20"/>
        <w:shd w:val="clear" w:color="auto" w:fill="auto"/>
        <w:tabs>
          <w:tab w:val="left" w:pos="1003"/>
        </w:tabs>
        <w:spacing w:after="209" w:line="276" w:lineRule="auto"/>
        <w:ind w:right="30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Мринського ЗДО «Сонечко»</w:t>
      </w:r>
      <w:r w:rsidRPr="00337990">
        <w:rPr>
          <w:rFonts w:ascii="Times New Roman" w:hAnsi="Times New Roman" w:cs="Times New Roman"/>
          <w:sz w:val="24"/>
          <w:szCs w:val="24"/>
          <w:lang w:val="uk-UA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Лідія Сіренко</w:t>
      </w:r>
      <w:r w:rsidRPr="0033799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D17E53" w:rsidRDefault="00D17E53" w:rsidP="00B82108">
      <w:pPr>
        <w:pStyle w:val="20"/>
        <w:shd w:val="clear" w:color="auto" w:fill="auto"/>
        <w:tabs>
          <w:tab w:val="left" w:pos="1003"/>
        </w:tabs>
        <w:spacing w:after="209" w:line="276" w:lineRule="auto"/>
        <w:ind w:right="300" w:firstLine="0"/>
        <w:rPr>
          <w:rFonts w:ascii="Times New Roman" w:hAnsi="Times New Roman" w:cs="Times New Roman"/>
          <w:sz w:val="24"/>
          <w:szCs w:val="24"/>
        </w:rPr>
      </w:pPr>
      <w:r w:rsidRPr="00337990">
        <w:rPr>
          <w:rFonts w:ascii="Times New Roman" w:hAnsi="Times New Roman" w:cs="Times New Roman"/>
          <w:sz w:val="24"/>
          <w:szCs w:val="24"/>
          <w:lang w:val="uk-UA"/>
        </w:rPr>
        <w:t>Представник Трудового колективу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Мринського ЗДО «Сонечко» _______ Ірина Петренко</w:t>
      </w:r>
    </w:p>
    <w:p w:rsidR="00D17E53" w:rsidRDefault="00D17E53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17E53" w:rsidRDefault="00D17E53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82108" w:rsidRDefault="00B82108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D5A74" w:rsidRPr="00B82108" w:rsidRDefault="006D5A74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82108">
        <w:rPr>
          <w:rFonts w:ascii="Times New Roman" w:hAnsi="Times New Roman" w:cs="Times New Roman"/>
          <w:b/>
          <w:sz w:val="24"/>
          <w:szCs w:val="24"/>
        </w:rPr>
        <w:lastRenderedPageBreak/>
        <w:t>Додаток 4</w:t>
      </w:r>
    </w:p>
    <w:p w:rsidR="006D5A74" w:rsidRPr="00B82108" w:rsidRDefault="006D5A74" w:rsidP="006D5A74">
      <w:pPr>
        <w:pStyle w:val="2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82108">
        <w:rPr>
          <w:rFonts w:ascii="Times New Roman" w:hAnsi="Times New Roman" w:cs="Times New Roman"/>
          <w:b/>
          <w:sz w:val="24"/>
          <w:szCs w:val="24"/>
        </w:rPr>
        <w:t>до пункту 6.1.18 Колективного договору</w:t>
      </w:r>
    </w:p>
    <w:p w:rsidR="006D5A74" w:rsidRPr="0044534F" w:rsidRDefault="006D5A74" w:rsidP="006D5A74">
      <w:pPr>
        <w:pStyle w:val="32"/>
        <w:shd w:val="clear" w:color="auto" w:fill="auto"/>
        <w:spacing w:before="0" w:after="115" w:line="240" w:lineRule="exact"/>
        <w:ind w:right="640"/>
        <w:rPr>
          <w:rFonts w:ascii="Times New Roman" w:hAnsi="Times New Roman" w:cs="Times New Roman"/>
        </w:rPr>
      </w:pPr>
    </w:p>
    <w:p w:rsidR="00372E60" w:rsidRDefault="00372E60" w:rsidP="00C265DD">
      <w:pPr>
        <w:pStyle w:val="32"/>
        <w:shd w:val="clear" w:color="auto" w:fill="auto"/>
        <w:spacing w:before="0" w:after="115" w:line="240" w:lineRule="exact"/>
        <w:ind w:right="640"/>
        <w:jc w:val="left"/>
        <w:rPr>
          <w:rFonts w:ascii="Times New Roman" w:hAnsi="Times New Roman" w:cs="Times New Roman"/>
          <w:b/>
        </w:rPr>
      </w:pPr>
    </w:p>
    <w:p w:rsidR="006D5A74" w:rsidRPr="004608BA" w:rsidRDefault="006D5A74" w:rsidP="006D5A74">
      <w:pPr>
        <w:pStyle w:val="32"/>
        <w:shd w:val="clear" w:color="auto" w:fill="auto"/>
        <w:spacing w:before="0" w:after="115" w:line="240" w:lineRule="exact"/>
        <w:ind w:right="640"/>
        <w:rPr>
          <w:rFonts w:ascii="Times New Roman" w:hAnsi="Times New Roman" w:cs="Times New Roman"/>
          <w:b/>
        </w:rPr>
      </w:pPr>
      <w:r w:rsidRPr="004608BA">
        <w:rPr>
          <w:rFonts w:ascii="Times New Roman" w:hAnsi="Times New Roman" w:cs="Times New Roman"/>
          <w:b/>
        </w:rPr>
        <w:t>ПОЛОЖЕННЯ</w:t>
      </w:r>
    </w:p>
    <w:p w:rsidR="006D5A74" w:rsidRPr="0044534F" w:rsidRDefault="006D5A74" w:rsidP="006D5A74">
      <w:pPr>
        <w:pStyle w:val="22"/>
        <w:keepNext/>
        <w:keepLines/>
        <w:shd w:val="clear" w:color="auto" w:fill="auto"/>
        <w:spacing w:before="0" w:after="0" w:line="240" w:lineRule="exact"/>
        <w:ind w:right="640"/>
        <w:rPr>
          <w:rFonts w:ascii="Times New Roman" w:hAnsi="Times New Roman" w:cs="Times New Roman"/>
        </w:rPr>
      </w:pPr>
      <w:bookmarkStart w:id="1" w:name="bookmark0"/>
      <w:r w:rsidRPr="0044534F">
        <w:rPr>
          <w:rFonts w:ascii="Times New Roman" w:hAnsi="Times New Roman" w:cs="Times New Roman"/>
        </w:rPr>
        <w:t>про надання педагогічним працівникам</w:t>
      </w:r>
      <w:bookmarkEnd w:id="1"/>
    </w:p>
    <w:p w:rsidR="006D5A74" w:rsidRPr="0044534F" w:rsidRDefault="006D5A74" w:rsidP="006D5A74">
      <w:pPr>
        <w:pStyle w:val="22"/>
        <w:keepNext/>
        <w:keepLines/>
        <w:shd w:val="clear" w:color="auto" w:fill="auto"/>
        <w:spacing w:before="0" w:after="360" w:line="413" w:lineRule="exact"/>
        <w:ind w:right="640"/>
        <w:rPr>
          <w:rFonts w:ascii="Times New Roman" w:hAnsi="Times New Roman" w:cs="Times New Roman"/>
        </w:rPr>
      </w:pPr>
      <w:bookmarkStart w:id="2" w:name="bookmark1"/>
      <w:r w:rsidRPr="0044534F">
        <w:rPr>
          <w:rFonts w:ascii="Times New Roman" w:hAnsi="Times New Roman" w:cs="Times New Roman"/>
        </w:rPr>
        <w:t>щорічної грошової винагороди за сумлінну працю,</w:t>
      </w:r>
      <w:r w:rsidRPr="0044534F">
        <w:rPr>
          <w:rFonts w:ascii="Times New Roman" w:hAnsi="Times New Roman" w:cs="Times New Roman"/>
        </w:rPr>
        <w:br/>
        <w:t>зразкове виконання службових обов’язків</w:t>
      </w:r>
      <w:bookmarkEnd w:id="2"/>
    </w:p>
    <w:p w:rsidR="006D5A74" w:rsidRPr="0044534F" w:rsidRDefault="006D5A74" w:rsidP="006D5A74">
      <w:pPr>
        <w:pStyle w:val="20"/>
        <w:numPr>
          <w:ilvl w:val="0"/>
          <w:numId w:val="27"/>
        </w:numPr>
        <w:shd w:val="clear" w:color="auto" w:fill="auto"/>
        <w:tabs>
          <w:tab w:val="left" w:pos="1064"/>
        </w:tabs>
        <w:spacing w:line="413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4534F">
        <w:rPr>
          <w:rFonts w:ascii="Times New Roman" w:hAnsi="Times New Roman" w:cs="Times New Roman"/>
          <w:sz w:val="24"/>
          <w:szCs w:val="24"/>
        </w:rPr>
        <w:t>Це Положення поширюється на всіх педагогічних працівників навча</w:t>
      </w:r>
      <w:r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44534F">
        <w:rPr>
          <w:rFonts w:ascii="Times New Roman" w:hAnsi="Times New Roman" w:cs="Times New Roman"/>
          <w:sz w:val="24"/>
          <w:szCs w:val="24"/>
        </w:rPr>
        <w:t xml:space="preserve"> закладу, крім тих, які працюють за сумісництвом.</w:t>
      </w:r>
    </w:p>
    <w:p w:rsidR="006D5A74" w:rsidRPr="0044534F" w:rsidRDefault="006D5A74" w:rsidP="006D5A74">
      <w:pPr>
        <w:pStyle w:val="20"/>
        <w:numPr>
          <w:ilvl w:val="0"/>
          <w:numId w:val="27"/>
        </w:numPr>
        <w:shd w:val="clear" w:color="auto" w:fill="auto"/>
        <w:tabs>
          <w:tab w:val="left" w:pos="1069"/>
        </w:tabs>
        <w:spacing w:line="413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44534F">
        <w:rPr>
          <w:rFonts w:ascii="Times New Roman" w:hAnsi="Times New Roman" w:cs="Times New Roman"/>
          <w:sz w:val="24"/>
          <w:szCs w:val="24"/>
        </w:rPr>
        <w:t xml:space="preserve">Щорічну грошову винагороду в розмірі до одного посадового окладу ( </w:t>
      </w:r>
      <w:r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44534F">
        <w:rPr>
          <w:rFonts w:ascii="Times New Roman" w:hAnsi="Times New Roman" w:cs="Times New Roman"/>
          <w:sz w:val="24"/>
          <w:szCs w:val="24"/>
        </w:rPr>
        <w:t>заробітної плати) педагогічним працівникам надають, враховуючи такі показники:</w:t>
      </w:r>
    </w:p>
    <w:p w:rsidR="006D5A74" w:rsidRPr="0044534F" w:rsidRDefault="006D5A74" w:rsidP="006D5A74">
      <w:pPr>
        <w:pStyle w:val="20"/>
        <w:numPr>
          <w:ilvl w:val="0"/>
          <w:numId w:val="28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4534F">
        <w:rPr>
          <w:rFonts w:ascii="Times New Roman" w:hAnsi="Times New Roman" w:cs="Times New Roman"/>
          <w:sz w:val="24"/>
          <w:szCs w:val="24"/>
        </w:rPr>
        <w:t>Сумлінна праця, зразкове виконання службових обов'язків, правил внутрішнього трудового розпорядку;</w:t>
      </w:r>
    </w:p>
    <w:p w:rsidR="006D5A74" w:rsidRPr="0044534F" w:rsidRDefault="006D5A74" w:rsidP="006D5A74">
      <w:pPr>
        <w:pStyle w:val="20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34F">
        <w:rPr>
          <w:rFonts w:ascii="Times New Roman" w:hAnsi="Times New Roman" w:cs="Times New Roman"/>
          <w:sz w:val="24"/>
          <w:szCs w:val="24"/>
        </w:rPr>
        <w:t>Прояв творчої ініціативи, впровадження передового педагогічного досвіду;</w:t>
      </w:r>
    </w:p>
    <w:p w:rsidR="006D5A74" w:rsidRPr="0044534F" w:rsidRDefault="006D5A74" w:rsidP="006D5A74">
      <w:pPr>
        <w:pStyle w:val="20"/>
        <w:numPr>
          <w:ilvl w:val="0"/>
          <w:numId w:val="28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4534F">
        <w:rPr>
          <w:rFonts w:ascii="Times New Roman" w:hAnsi="Times New Roman" w:cs="Times New Roman"/>
          <w:sz w:val="24"/>
          <w:szCs w:val="24"/>
        </w:rPr>
        <w:t>Досягнення успіхів у навчанні та вихованні дітей, участь у районних методоб'єднаннях, конкурсах, оглядах тощо;</w:t>
      </w:r>
    </w:p>
    <w:p w:rsidR="006D5A74" w:rsidRPr="0044534F" w:rsidRDefault="006D5A74" w:rsidP="006D5A74">
      <w:pPr>
        <w:pStyle w:val="20"/>
        <w:shd w:val="clear" w:color="auto" w:fill="auto"/>
        <w:spacing w:line="240" w:lineRule="auto"/>
        <w:ind w:left="187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D5A74" w:rsidRPr="0044534F" w:rsidRDefault="006D5A74" w:rsidP="006D5A74">
      <w:pPr>
        <w:pStyle w:val="20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</w:t>
      </w:r>
      <w:r w:rsidRPr="0044534F">
        <w:rPr>
          <w:rFonts w:ascii="Times New Roman" w:hAnsi="Times New Roman" w:cs="Times New Roman"/>
          <w:sz w:val="24"/>
          <w:szCs w:val="24"/>
        </w:rPr>
        <w:t xml:space="preserve"> відкритих занять, загальносадових заходів, робота з батьками;</w:t>
      </w:r>
    </w:p>
    <w:p w:rsidR="006D5A74" w:rsidRPr="0044534F" w:rsidRDefault="006D5A74" w:rsidP="006D5A74">
      <w:pPr>
        <w:pStyle w:val="a5"/>
        <w:rPr>
          <w:rFonts w:ascii="Times New Roman" w:hAnsi="Times New Roman" w:cs="Times New Roman"/>
        </w:rPr>
      </w:pPr>
    </w:p>
    <w:p w:rsidR="006D5A74" w:rsidRPr="0044534F" w:rsidRDefault="006D5A74" w:rsidP="006D5A74">
      <w:pPr>
        <w:pStyle w:val="20"/>
        <w:shd w:val="clear" w:color="auto" w:fill="auto"/>
        <w:spacing w:line="240" w:lineRule="auto"/>
        <w:ind w:left="1875" w:firstLine="0"/>
        <w:rPr>
          <w:rFonts w:ascii="Times New Roman" w:hAnsi="Times New Roman" w:cs="Times New Roman"/>
          <w:sz w:val="24"/>
          <w:szCs w:val="24"/>
        </w:rPr>
      </w:pPr>
    </w:p>
    <w:p w:rsidR="006D5A74" w:rsidRPr="0044534F" w:rsidRDefault="006D5A74" w:rsidP="006D5A74">
      <w:pPr>
        <w:pStyle w:val="20"/>
        <w:numPr>
          <w:ilvl w:val="0"/>
          <w:numId w:val="28"/>
        </w:numPr>
        <w:shd w:val="clear" w:color="auto" w:fill="auto"/>
        <w:tabs>
          <w:tab w:val="left" w:pos="1461"/>
        </w:tabs>
        <w:spacing w:after="279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4534F">
        <w:rPr>
          <w:rFonts w:ascii="Times New Roman" w:hAnsi="Times New Roman" w:cs="Times New Roman"/>
          <w:sz w:val="24"/>
          <w:szCs w:val="24"/>
        </w:rPr>
        <w:t>Додержання вимог з охорони праці та техніки безпеки, санітарно- гігієнічного режиму;</w:t>
      </w:r>
    </w:p>
    <w:p w:rsidR="006D5A74" w:rsidRPr="0044534F" w:rsidRDefault="006D5A74" w:rsidP="006D5A74">
      <w:pPr>
        <w:pStyle w:val="20"/>
        <w:numPr>
          <w:ilvl w:val="0"/>
          <w:numId w:val="28"/>
        </w:numPr>
        <w:shd w:val="clear" w:color="auto" w:fill="auto"/>
        <w:tabs>
          <w:tab w:val="left" w:pos="1461"/>
        </w:tabs>
        <w:spacing w:after="466" w:line="240" w:lineRule="auto"/>
        <w:rPr>
          <w:rFonts w:ascii="Times New Roman" w:hAnsi="Times New Roman" w:cs="Times New Roman"/>
          <w:sz w:val="24"/>
          <w:szCs w:val="24"/>
        </w:rPr>
      </w:pPr>
      <w:r w:rsidRPr="0044534F">
        <w:rPr>
          <w:rFonts w:ascii="Times New Roman" w:hAnsi="Times New Roman" w:cs="Times New Roman"/>
          <w:sz w:val="24"/>
          <w:szCs w:val="24"/>
        </w:rPr>
        <w:t>Робота без лікарняних листків</w:t>
      </w:r>
    </w:p>
    <w:p w:rsidR="006D5A74" w:rsidRPr="0044534F" w:rsidRDefault="006D5A74" w:rsidP="006D5A74">
      <w:pPr>
        <w:pStyle w:val="20"/>
        <w:numPr>
          <w:ilvl w:val="0"/>
          <w:numId w:val="28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44534F">
        <w:rPr>
          <w:rFonts w:ascii="Times New Roman" w:hAnsi="Times New Roman" w:cs="Times New Roman"/>
          <w:sz w:val="24"/>
          <w:szCs w:val="24"/>
        </w:rPr>
        <w:t xml:space="preserve"> Збереження та використання учбово-матеріальної бази та технічних </w:t>
      </w:r>
    </w:p>
    <w:p w:rsidR="006D5A74" w:rsidRDefault="006D5A74" w:rsidP="006D5A74">
      <w:pPr>
        <w:pStyle w:val="20"/>
        <w:shd w:val="clear" w:color="auto" w:fill="auto"/>
        <w:tabs>
          <w:tab w:val="left" w:pos="1461"/>
        </w:tabs>
        <w:spacing w:after="279" w:line="240" w:lineRule="auto"/>
        <w:ind w:left="1460" w:firstLine="0"/>
        <w:jc w:val="left"/>
        <w:rPr>
          <w:rFonts w:ascii="Times New Roman" w:hAnsi="Times New Roman" w:cs="Times New Roman"/>
        </w:rPr>
      </w:pPr>
      <w:r w:rsidRPr="0044534F">
        <w:rPr>
          <w:rFonts w:ascii="Times New Roman" w:hAnsi="Times New Roman" w:cs="Times New Roman"/>
        </w:rPr>
        <w:t>та техніки безпеки, санітарно- гігієнічного режиму;</w:t>
      </w:r>
    </w:p>
    <w:p w:rsidR="006D5A74" w:rsidRDefault="006D5A74" w:rsidP="006D5A74">
      <w:pPr>
        <w:pStyle w:val="20"/>
        <w:shd w:val="clear" w:color="auto" w:fill="auto"/>
        <w:spacing w:line="413" w:lineRule="exact"/>
        <w:ind w:firstLine="820"/>
        <w:rPr>
          <w:rStyle w:val="2Exact"/>
          <w:rFonts w:ascii="Times New Roman" w:hAnsi="Times New Roman" w:cs="Times New Roman"/>
          <w:sz w:val="24"/>
          <w:szCs w:val="24"/>
        </w:rPr>
      </w:pPr>
      <w:r w:rsidRPr="0044534F">
        <w:rPr>
          <w:rStyle w:val="2Exact"/>
          <w:rFonts w:ascii="Times New Roman" w:hAnsi="Times New Roman" w:cs="Times New Roman"/>
          <w:sz w:val="24"/>
          <w:szCs w:val="24"/>
        </w:rPr>
        <w:t>Встановлення щорічної винагороди здійснюється у межах загальних к</w:t>
      </w:r>
      <w:r>
        <w:rPr>
          <w:rStyle w:val="2Exact"/>
          <w:rFonts w:ascii="Times New Roman" w:hAnsi="Times New Roman" w:cs="Times New Roman"/>
          <w:sz w:val="24"/>
          <w:szCs w:val="24"/>
        </w:rPr>
        <w:t xml:space="preserve">оштів, </w:t>
      </w:r>
      <w:r w:rsidRPr="0044534F">
        <w:rPr>
          <w:rStyle w:val="2Exact"/>
          <w:rFonts w:ascii="Times New Roman" w:hAnsi="Times New Roman" w:cs="Times New Roman"/>
          <w:sz w:val="24"/>
          <w:szCs w:val="24"/>
        </w:rPr>
        <w:t>передбачених кошторисом Мринського ДНЗ "Сонечко" на оплату праці.</w:t>
      </w:r>
    </w:p>
    <w:p w:rsidR="006D5A74" w:rsidRPr="0044534F" w:rsidRDefault="006D5A74" w:rsidP="006D5A74">
      <w:pPr>
        <w:pStyle w:val="20"/>
        <w:shd w:val="clear" w:color="auto" w:fill="auto"/>
        <w:spacing w:line="413" w:lineRule="exact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>Щорічна грошова винагорода видається педагогічним працівникам на підставі наказу керівника закладу за погодженням з представником Трудового колективу.</w:t>
      </w:r>
    </w:p>
    <w:p w:rsidR="006D5A74" w:rsidRPr="0044534F" w:rsidRDefault="006D5A74" w:rsidP="006D5A74">
      <w:pPr>
        <w:pStyle w:val="20"/>
        <w:shd w:val="clear" w:color="auto" w:fill="auto"/>
        <w:tabs>
          <w:tab w:val="left" w:pos="1461"/>
        </w:tabs>
        <w:spacing w:after="279" w:line="269" w:lineRule="exact"/>
        <w:ind w:left="1460" w:firstLine="0"/>
        <w:rPr>
          <w:rFonts w:ascii="Times New Roman" w:hAnsi="Times New Roman" w:cs="Times New Roman"/>
          <w:sz w:val="24"/>
          <w:szCs w:val="24"/>
        </w:rPr>
      </w:pPr>
    </w:p>
    <w:p w:rsidR="006D5A74" w:rsidRPr="00C265DD" w:rsidRDefault="006D5A74" w:rsidP="006D5A74">
      <w:pPr>
        <w:pStyle w:val="20"/>
        <w:shd w:val="clear" w:color="auto" w:fill="auto"/>
        <w:tabs>
          <w:tab w:val="left" w:pos="6150"/>
        </w:tabs>
        <w:spacing w:after="95" w:line="220" w:lineRule="exact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</w:t>
      </w:r>
      <w:r w:rsidRPr="00F75009">
        <w:rPr>
          <w:rFonts w:ascii="Times New Roman" w:hAnsi="Times New Roman" w:cs="Times New Roman"/>
        </w:rPr>
        <w:t>ПОГОДЖЕНО</w:t>
      </w:r>
      <w:r w:rsidR="00C265DD">
        <w:rPr>
          <w:rFonts w:ascii="Times New Roman" w:hAnsi="Times New Roman" w:cs="Times New Roman"/>
          <w:lang w:val="uk-UA"/>
        </w:rPr>
        <w:t>:</w:t>
      </w:r>
      <w:r w:rsidR="00B8210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265DD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</w:rPr>
        <w:t>ЗАТВЕРДЖЕНО</w:t>
      </w:r>
      <w:r w:rsidR="00C265DD">
        <w:rPr>
          <w:rFonts w:ascii="Times New Roman" w:hAnsi="Times New Roman" w:cs="Times New Roman"/>
          <w:lang w:val="uk-UA"/>
        </w:rPr>
        <w:t>:</w:t>
      </w:r>
    </w:p>
    <w:p w:rsidR="006D5A74" w:rsidRPr="00F75009" w:rsidRDefault="006D5A74" w:rsidP="006D5A74">
      <w:pPr>
        <w:pStyle w:val="20"/>
        <w:shd w:val="clear" w:color="auto" w:fill="auto"/>
        <w:tabs>
          <w:tab w:val="left" w:pos="4513"/>
        </w:tabs>
        <w:rPr>
          <w:rFonts w:ascii="Times New Roman" w:hAnsi="Times New Roman" w:cs="Times New Roman"/>
        </w:rPr>
      </w:pPr>
    </w:p>
    <w:p w:rsidR="006D5A74" w:rsidRPr="00B82108" w:rsidRDefault="006D5A74" w:rsidP="00F37458">
      <w:pPr>
        <w:pStyle w:val="20"/>
        <w:shd w:val="clear" w:color="auto" w:fill="auto"/>
        <w:tabs>
          <w:tab w:val="left" w:pos="4513"/>
        </w:tabs>
        <w:rPr>
          <w:rFonts w:ascii="Times New Roman" w:hAnsi="Times New Roman" w:cs="Times New Roman"/>
          <w:sz w:val="24"/>
          <w:szCs w:val="24"/>
        </w:rPr>
      </w:pPr>
      <w:r w:rsidRPr="00B82108">
        <w:rPr>
          <w:rFonts w:ascii="Times New Roman" w:hAnsi="Times New Roman" w:cs="Times New Roman"/>
          <w:sz w:val="24"/>
          <w:szCs w:val="24"/>
        </w:rPr>
        <w:t xml:space="preserve">Представник  Трудового колективу  </w:t>
      </w:r>
      <w:r w:rsidR="00B821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2108">
        <w:rPr>
          <w:rFonts w:ascii="Times New Roman" w:hAnsi="Times New Roman" w:cs="Times New Roman"/>
          <w:sz w:val="24"/>
          <w:szCs w:val="24"/>
        </w:rPr>
        <w:t xml:space="preserve">     </w:t>
      </w:r>
      <w:r w:rsidR="000E0DD5" w:rsidRPr="00B82108">
        <w:rPr>
          <w:rFonts w:ascii="Times New Roman" w:hAnsi="Times New Roman" w:cs="Times New Roman"/>
          <w:sz w:val="24"/>
          <w:szCs w:val="24"/>
        </w:rPr>
        <w:t xml:space="preserve">  </w:t>
      </w:r>
      <w:r w:rsidR="00F37458" w:rsidRPr="00B82108">
        <w:rPr>
          <w:rFonts w:ascii="Times New Roman" w:hAnsi="Times New Roman" w:cs="Times New Roman"/>
          <w:sz w:val="24"/>
          <w:szCs w:val="24"/>
        </w:rPr>
        <w:t>Дире</w:t>
      </w:r>
      <w:r w:rsidR="000E0DD5" w:rsidRPr="00B82108">
        <w:rPr>
          <w:rFonts w:ascii="Times New Roman" w:hAnsi="Times New Roman" w:cs="Times New Roman"/>
          <w:sz w:val="24"/>
          <w:szCs w:val="24"/>
        </w:rPr>
        <w:t>ктор</w:t>
      </w:r>
      <w:r w:rsidR="00C265DD" w:rsidRPr="00B82108">
        <w:rPr>
          <w:rFonts w:ascii="Times New Roman" w:hAnsi="Times New Roman" w:cs="Times New Roman"/>
          <w:sz w:val="24"/>
          <w:szCs w:val="24"/>
        </w:rPr>
        <w:t xml:space="preserve"> Мринського </w:t>
      </w:r>
      <w:r w:rsidRPr="00B82108">
        <w:rPr>
          <w:rFonts w:ascii="Times New Roman" w:hAnsi="Times New Roman" w:cs="Times New Roman"/>
          <w:sz w:val="24"/>
          <w:szCs w:val="24"/>
        </w:rPr>
        <w:t>З</w:t>
      </w:r>
      <w:r w:rsidR="00C265DD" w:rsidRPr="00B82108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B82108">
        <w:rPr>
          <w:rFonts w:ascii="Times New Roman" w:hAnsi="Times New Roman" w:cs="Times New Roman"/>
          <w:sz w:val="24"/>
          <w:szCs w:val="24"/>
        </w:rPr>
        <w:t xml:space="preserve"> «Сонечко»</w:t>
      </w:r>
    </w:p>
    <w:p w:rsidR="006D5A74" w:rsidRPr="00B82108" w:rsidRDefault="006D5A74" w:rsidP="006D5A74">
      <w:pPr>
        <w:pStyle w:val="20"/>
        <w:shd w:val="clear" w:color="auto" w:fill="auto"/>
        <w:tabs>
          <w:tab w:val="left" w:pos="4513"/>
        </w:tabs>
        <w:rPr>
          <w:rFonts w:ascii="Times New Roman" w:hAnsi="Times New Roman" w:cs="Times New Roman"/>
          <w:sz w:val="24"/>
          <w:szCs w:val="24"/>
        </w:rPr>
      </w:pPr>
    </w:p>
    <w:p w:rsidR="006D5A74" w:rsidRPr="00F75009" w:rsidRDefault="006D5A74" w:rsidP="006D5A74">
      <w:pPr>
        <w:pStyle w:val="20"/>
        <w:shd w:val="clear" w:color="auto" w:fill="auto"/>
        <w:tabs>
          <w:tab w:val="left" w:pos="4513"/>
        </w:tabs>
        <w:rPr>
          <w:rFonts w:ascii="Times New Roman" w:hAnsi="Times New Roman" w:cs="Times New Roman"/>
        </w:rPr>
      </w:pPr>
    </w:p>
    <w:p w:rsidR="00C265DD" w:rsidRPr="005C4C76" w:rsidRDefault="006D5A74" w:rsidP="00C265D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</w:rPr>
        <w:t xml:space="preserve">    </w:t>
      </w:r>
      <w:r w:rsidR="00C265DD">
        <w:rPr>
          <w:rFonts w:ascii="Times New Roman" w:hAnsi="Times New Roman"/>
          <w:b/>
          <w:sz w:val="24"/>
          <w:szCs w:val="24"/>
          <w:lang w:val="uk-UA"/>
        </w:rPr>
        <w:t>_________</w:t>
      </w:r>
      <w:r w:rsidR="00C265DD">
        <w:rPr>
          <w:rFonts w:ascii="Times New Roman" w:hAnsi="Times New Roman"/>
          <w:sz w:val="24"/>
          <w:szCs w:val="24"/>
          <w:lang w:val="uk-UA"/>
        </w:rPr>
        <w:t>Ірина ПЕТРЕНКО                                 __________Лідія СІРЕНКО</w:t>
      </w:r>
    </w:p>
    <w:p w:rsidR="00976C2F" w:rsidRPr="00F37458" w:rsidRDefault="006D5A74" w:rsidP="00976C2F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B82108" w:rsidRPr="00B82108" w:rsidRDefault="00B82108" w:rsidP="00B82108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82108">
        <w:rPr>
          <w:rFonts w:ascii="Times New Roman" w:hAnsi="Times New Roman" w:cs="Times New Roman"/>
          <w:b/>
          <w:sz w:val="24"/>
          <w:szCs w:val="24"/>
        </w:rPr>
        <w:t>Додаток 5</w:t>
      </w:r>
    </w:p>
    <w:p w:rsidR="00B82108" w:rsidRPr="00B82108" w:rsidRDefault="00B82108" w:rsidP="00B82108">
      <w:pPr>
        <w:pStyle w:val="2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82108">
        <w:rPr>
          <w:rFonts w:ascii="Times New Roman" w:hAnsi="Times New Roman" w:cs="Times New Roman"/>
          <w:b/>
          <w:sz w:val="24"/>
          <w:szCs w:val="24"/>
        </w:rPr>
        <w:t>до пункту 6.1.14 Колективного договору</w:t>
      </w:r>
    </w:p>
    <w:p w:rsidR="00B82108" w:rsidRPr="00B82108" w:rsidRDefault="00B82108" w:rsidP="00B82108">
      <w:pPr>
        <w:pStyle w:val="20"/>
        <w:shd w:val="clear" w:color="auto" w:fill="auto"/>
        <w:tabs>
          <w:tab w:val="center" w:pos="4748"/>
          <w:tab w:val="left" w:pos="5190"/>
        </w:tabs>
        <w:rPr>
          <w:rFonts w:ascii="Times New Roman" w:hAnsi="Times New Roman" w:cs="Times New Roman"/>
          <w:b/>
        </w:rPr>
      </w:pPr>
      <w:r w:rsidRPr="00B82108">
        <w:rPr>
          <w:rFonts w:ascii="Times New Roman" w:hAnsi="Times New Roman" w:cs="Times New Roman"/>
          <w:b/>
        </w:rPr>
        <w:t xml:space="preserve">        </w:t>
      </w:r>
    </w:p>
    <w:p w:rsidR="00B8210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2108" w:rsidRPr="00F3745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F37458">
        <w:rPr>
          <w:rFonts w:ascii="Times New Roman" w:hAnsi="Times New Roman"/>
          <w:b/>
          <w:color w:val="000000"/>
          <w:sz w:val="32"/>
          <w:szCs w:val="32"/>
          <w:lang w:val="uk-UA"/>
        </w:rPr>
        <w:t>ПЕРЕЛІК</w:t>
      </w:r>
    </w:p>
    <w:p w:rsidR="00B8210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82108" w:rsidRPr="00F3745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F37458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посад працівників, яким надається доплата в розмірі до 12 % посадового окладу згідно атестації робочих місць за умовами праці </w:t>
      </w:r>
    </w:p>
    <w:p w:rsidR="00B8210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82108" w:rsidRDefault="00B82108" w:rsidP="00B82108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7458">
        <w:rPr>
          <w:rFonts w:ascii="Times New Roman" w:hAnsi="Times New Roman"/>
          <w:color w:val="000000"/>
          <w:sz w:val="28"/>
          <w:szCs w:val="28"/>
          <w:lang w:val="uk-UA"/>
        </w:rPr>
        <w:t xml:space="preserve">Кухар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8%</w:t>
      </w:r>
    </w:p>
    <w:p w:rsidR="00B8210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8210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Машиніст з прання та ремонту спецодягу                      4%</w:t>
      </w:r>
    </w:p>
    <w:p w:rsidR="00B82108" w:rsidRPr="00F37458" w:rsidRDefault="00B82108" w:rsidP="00B82108">
      <w:pPr>
        <w:rPr>
          <w:rFonts w:ascii="Times New Roman" w:hAnsi="Times New Roman"/>
          <w:sz w:val="28"/>
          <w:szCs w:val="28"/>
          <w:lang w:val="uk-UA"/>
        </w:rPr>
      </w:pPr>
    </w:p>
    <w:p w:rsidR="00B82108" w:rsidRDefault="00B82108" w:rsidP="00B82108">
      <w:pPr>
        <w:rPr>
          <w:rFonts w:ascii="Times New Roman" w:hAnsi="Times New Roman"/>
          <w:sz w:val="28"/>
          <w:szCs w:val="28"/>
          <w:lang w:val="uk-UA"/>
        </w:rPr>
      </w:pPr>
    </w:p>
    <w:p w:rsidR="00B82108" w:rsidRDefault="00B82108" w:rsidP="00B82108">
      <w:pPr>
        <w:rPr>
          <w:rFonts w:ascii="Times New Roman" w:hAnsi="Times New Roman"/>
          <w:sz w:val="28"/>
          <w:szCs w:val="28"/>
          <w:lang w:val="uk-UA"/>
        </w:rPr>
      </w:pPr>
    </w:p>
    <w:p w:rsidR="00B82108" w:rsidRDefault="00B82108" w:rsidP="00B82108">
      <w:pPr>
        <w:rPr>
          <w:rFonts w:ascii="Times New Roman" w:hAnsi="Times New Roman"/>
          <w:sz w:val="28"/>
          <w:szCs w:val="28"/>
          <w:lang w:val="uk-UA"/>
        </w:rPr>
      </w:pPr>
    </w:p>
    <w:p w:rsidR="00B82108" w:rsidRPr="00F37458" w:rsidRDefault="00B82108" w:rsidP="00B82108">
      <w:pPr>
        <w:rPr>
          <w:rFonts w:ascii="Times New Roman" w:hAnsi="Times New Roman"/>
          <w:sz w:val="28"/>
          <w:szCs w:val="28"/>
          <w:lang w:val="uk-UA"/>
        </w:rPr>
      </w:pPr>
    </w:p>
    <w:p w:rsidR="00B82108" w:rsidRDefault="00B82108" w:rsidP="00B82108">
      <w:pPr>
        <w:rPr>
          <w:rFonts w:ascii="Times New Roman" w:hAnsi="Times New Roman"/>
          <w:sz w:val="28"/>
          <w:szCs w:val="28"/>
          <w:lang w:val="uk-UA"/>
        </w:rPr>
      </w:pPr>
    </w:p>
    <w:p w:rsidR="00B82108" w:rsidRPr="00B82108" w:rsidRDefault="00B82108" w:rsidP="00B82108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82108">
        <w:rPr>
          <w:rFonts w:ascii="Times New Roman" w:hAnsi="Times New Roman" w:cs="Times New Roman"/>
          <w:b/>
          <w:sz w:val="24"/>
          <w:szCs w:val="24"/>
        </w:rPr>
        <w:t>Додаток 6</w:t>
      </w:r>
    </w:p>
    <w:p w:rsidR="00B82108" w:rsidRPr="00B82108" w:rsidRDefault="00B82108" w:rsidP="00B82108">
      <w:pPr>
        <w:pStyle w:val="2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82108">
        <w:rPr>
          <w:rFonts w:ascii="Times New Roman" w:hAnsi="Times New Roman" w:cs="Times New Roman"/>
          <w:b/>
          <w:sz w:val="24"/>
          <w:szCs w:val="24"/>
        </w:rPr>
        <w:t>до пункту 5.1.4 Колективного договору</w:t>
      </w:r>
    </w:p>
    <w:p w:rsidR="00B82108" w:rsidRPr="00B82108" w:rsidRDefault="00B82108" w:rsidP="00B82108">
      <w:pPr>
        <w:pStyle w:val="20"/>
        <w:shd w:val="clear" w:color="auto" w:fill="auto"/>
        <w:tabs>
          <w:tab w:val="center" w:pos="4748"/>
          <w:tab w:val="left" w:pos="5190"/>
        </w:tabs>
        <w:rPr>
          <w:rFonts w:ascii="Times New Roman" w:hAnsi="Times New Roman" w:cs="Times New Roman"/>
          <w:b/>
        </w:rPr>
      </w:pPr>
      <w:r w:rsidRPr="00B82108">
        <w:rPr>
          <w:rFonts w:ascii="Times New Roman" w:hAnsi="Times New Roman" w:cs="Times New Roman"/>
          <w:b/>
        </w:rPr>
        <w:t xml:space="preserve">        </w:t>
      </w:r>
    </w:p>
    <w:p w:rsidR="00B82108" w:rsidRPr="00F3745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F37458">
        <w:rPr>
          <w:rFonts w:ascii="Times New Roman" w:hAnsi="Times New Roman"/>
          <w:b/>
          <w:color w:val="000000"/>
          <w:sz w:val="32"/>
          <w:szCs w:val="32"/>
          <w:lang w:val="uk-UA"/>
        </w:rPr>
        <w:t>ПЕРЕЛІК</w:t>
      </w:r>
    </w:p>
    <w:p w:rsidR="00B8210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8210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посад, робота на яких дає право на щорічну додаткову відпустку згідно атестації робочих місць за умовами праці</w:t>
      </w:r>
    </w:p>
    <w:p w:rsidR="00B8210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B8210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76C2F">
        <w:rPr>
          <w:rFonts w:ascii="Times New Roman" w:hAnsi="Times New Roman"/>
          <w:color w:val="000000"/>
          <w:sz w:val="28"/>
          <w:szCs w:val="28"/>
          <w:lang w:val="uk-UA"/>
        </w:rPr>
        <w:t>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хар, який працює біля плити                   3 календарні дні</w:t>
      </w:r>
    </w:p>
    <w:p w:rsidR="00B82108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Машиніст з прання та ремонту спецодягу        1 календарний день</w:t>
      </w:r>
    </w:p>
    <w:p w:rsidR="00B82108" w:rsidRPr="00976C2F" w:rsidRDefault="00B82108" w:rsidP="00B8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82108" w:rsidRDefault="00B82108" w:rsidP="00B8210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Погоджено:                                                          Затверджено:</w:t>
      </w:r>
    </w:p>
    <w:p w:rsidR="00B82108" w:rsidRDefault="00B82108" w:rsidP="00B8210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представник Трудового                                     директор Мринського                                                </w:t>
      </w:r>
    </w:p>
    <w:p w:rsidR="00B82108" w:rsidRDefault="00B82108" w:rsidP="00B8210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колективу                                                             ЗДО «Сонечко»</w:t>
      </w:r>
    </w:p>
    <w:p w:rsidR="00B82108" w:rsidRPr="005C4C76" w:rsidRDefault="00B82108" w:rsidP="00B8210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>Ірина ПЕТРЕНКО                         __________Лідія СІРЕНКО</w:t>
      </w:r>
    </w:p>
    <w:p w:rsidR="00F37458" w:rsidRPr="00F37458" w:rsidRDefault="00F37458" w:rsidP="00F37458">
      <w:pPr>
        <w:pStyle w:val="20"/>
        <w:shd w:val="clear" w:color="auto" w:fill="auto"/>
        <w:tabs>
          <w:tab w:val="left" w:pos="3270"/>
        </w:tabs>
        <w:ind w:firstLine="0"/>
        <w:rPr>
          <w:rFonts w:ascii="Times New Roman" w:hAnsi="Times New Roman" w:cs="Times New Roman"/>
          <w:lang w:val="uk-UA"/>
        </w:rPr>
        <w:sectPr w:rsidR="00F37458" w:rsidRPr="00F37458" w:rsidSect="00F75009">
          <w:footerReference w:type="default" r:id="rId8"/>
          <w:pgSz w:w="11900" w:h="16840"/>
          <w:pgMar w:top="1358" w:right="985" w:bottom="1358" w:left="1418" w:header="0" w:footer="3" w:gutter="0"/>
          <w:cols w:space="720"/>
          <w:noEndnote/>
          <w:docGrid w:linePitch="360"/>
        </w:sectPr>
      </w:pPr>
    </w:p>
    <w:p w:rsidR="006D5A74" w:rsidRDefault="006D5A74" w:rsidP="006D5A74">
      <w:pPr>
        <w:rPr>
          <w:sz w:val="2"/>
          <w:szCs w:val="2"/>
        </w:rPr>
      </w:pPr>
      <w:r>
        <w:rPr>
          <w:sz w:val="2"/>
          <w:szCs w:val="2"/>
        </w:rPr>
        <w:lastRenderedPageBreak/>
        <w:t>ї</w:t>
      </w:r>
    </w:p>
    <w:p w:rsidR="006D5A74" w:rsidRDefault="006D5A74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D5A74" w:rsidRPr="0044534F" w:rsidRDefault="006D5A74" w:rsidP="006D5A74">
      <w:pPr>
        <w:pStyle w:val="20"/>
        <w:shd w:val="clear" w:color="auto" w:fill="auto"/>
        <w:tabs>
          <w:tab w:val="left" w:pos="146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7</w:t>
      </w:r>
    </w:p>
    <w:p w:rsidR="006D5A74" w:rsidRDefault="006D5A74" w:rsidP="006D5A74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44534F">
        <w:rPr>
          <w:rFonts w:ascii="Times New Roman" w:hAnsi="Times New Roman" w:cs="Times New Roman"/>
          <w:sz w:val="24"/>
          <w:szCs w:val="24"/>
        </w:rPr>
        <w:t>до пункту 6.1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44534F">
        <w:rPr>
          <w:rFonts w:ascii="Times New Roman" w:hAnsi="Times New Roman" w:cs="Times New Roman"/>
          <w:sz w:val="24"/>
          <w:szCs w:val="24"/>
        </w:rPr>
        <w:t>6 Колективного договору</w:t>
      </w:r>
    </w:p>
    <w:p w:rsidR="006D5A74" w:rsidRDefault="006D5A74" w:rsidP="006D5A74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5A74" w:rsidRPr="00F86ADE" w:rsidRDefault="006D5A74" w:rsidP="006D5A7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F86ADE">
        <w:rPr>
          <w:rFonts w:ascii="Times New Roman" w:hAnsi="Times New Roman" w:cs="Times New Roman"/>
          <w:b/>
          <w:sz w:val="32"/>
          <w:szCs w:val="32"/>
        </w:rPr>
        <w:t xml:space="preserve">Про встановлення надбавок та доплат за використання в роботі дезінфікувальних засобів, а також за прибирання туалетів загального користування </w:t>
      </w:r>
    </w:p>
    <w:p w:rsidR="006D5A74" w:rsidRDefault="006D5A74" w:rsidP="006D5A7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6D5A74" w:rsidRDefault="00C265DD" w:rsidP="006D5A7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медична</w:t>
      </w:r>
      <w:r>
        <w:rPr>
          <w:rFonts w:ascii="Times New Roman" w:hAnsi="Times New Roman" w:cs="Times New Roman"/>
          <w:sz w:val="28"/>
          <w:szCs w:val="28"/>
        </w:rPr>
        <w:tab/>
        <w:t>сестра</w:t>
      </w:r>
      <w:r w:rsidR="000E0D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10% </w:t>
      </w:r>
      <w:r w:rsidR="006D5A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D5A74" w:rsidRDefault="00C265DD" w:rsidP="006D5A7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Помічники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5A74">
        <w:rPr>
          <w:rFonts w:ascii="Times New Roman" w:hAnsi="Times New Roman" w:cs="Times New Roman"/>
          <w:sz w:val="28"/>
          <w:szCs w:val="28"/>
        </w:rPr>
        <w:t xml:space="preserve">вихователів </w:t>
      </w:r>
      <w:r w:rsidR="000E0D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10%</w:t>
      </w:r>
      <w:r w:rsidR="006D5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5A74" w:rsidRDefault="006D5A74" w:rsidP="006D5A7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5A74" w:rsidRDefault="006D5A74" w:rsidP="006D5A7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5A74" w:rsidRDefault="006D5A74" w:rsidP="006D5A7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6ADE">
        <w:rPr>
          <w:rFonts w:ascii="Times New Roman" w:hAnsi="Times New Roman" w:cs="Times New Roman"/>
          <w:sz w:val="24"/>
          <w:szCs w:val="24"/>
        </w:rPr>
        <w:t>Додаток 8 до пункту 6.1.17</w:t>
      </w:r>
      <w:r>
        <w:rPr>
          <w:rFonts w:ascii="Times New Roman" w:hAnsi="Times New Roman" w:cs="Times New Roman"/>
          <w:sz w:val="24"/>
          <w:szCs w:val="24"/>
        </w:rPr>
        <w:t xml:space="preserve"> Колективного договору</w:t>
      </w:r>
    </w:p>
    <w:p w:rsidR="006D5A74" w:rsidRDefault="006D5A74" w:rsidP="006D5A7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5A74" w:rsidRDefault="006D5A74" w:rsidP="006D5A7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F86ADE">
        <w:rPr>
          <w:rFonts w:ascii="Times New Roman" w:hAnsi="Times New Roman" w:cs="Times New Roman"/>
          <w:b/>
          <w:sz w:val="32"/>
          <w:szCs w:val="32"/>
        </w:rPr>
        <w:t>Про встановлення доплати сторожам за роботу в нічний час</w:t>
      </w:r>
    </w:p>
    <w:p w:rsidR="006D5A74" w:rsidRDefault="006D5A74" w:rsidP="006D5A7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6D5A74" w:rsidRPr="00F86ADE" w:rsidRDefault="000E0DD5" w:rsidP="006D5A74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                                                           40%</w:t>
      </w:r>
      <w:r w:rsidR="006D5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D5A74" w:rsidRPr="0044534F" w:rsidRDefault="006D5A74" w:rsidP="006D5A74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5A74" w:rsidRDefault="006D5A74" w:rsidP="006D5A74">
      <w:pPr>
        <w:pStyle w:val="20"/>
        <w:shd w:val="clear" w:color="auto" w:fill="auto"/>
        <w:spacing w:line="220" w:lineRule="exact"/>
        <w:ind w:left="620" w:firstLine="0"/>
        <w:jc w:val="left"/>
      </w:pPr>
    </w:p>
    <w:p w:rsidR="006D5A74" w:rsidRDefault="006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4DBF" w:rsidRDefault="00184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4DBF" w:rsidRDefault="00184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4DBF" w:rsidRDefault="00184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5DD" w:rsidRDefault="00C265DD" w:rsidP="00C265D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Погоджено:                                 </w:t>
      </w:r>
      <w:r w:rsidR="00B82108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Затверджено:</w:t>
      </w:r>
    </w:p>
    <w:p w:rsidR="00C265DD" w:rsidRDefault="00C265DD" w:rsidP="00C265D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представник Трудового</w:t>
      </w:r>
      <w:r w:rsidR="00B82108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B82108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директор Мринського  </w:t>
      </w:r>
      <w:r w:rsidR="00B82108">
        <w:rPr>
          <w:rFonts w:ascii="Times New Roman" w:hAnsi="Times New Roman"/>
          <w:b/>
          <w:sz w:val="24"/>
          <w:szCs w:val="24"/>
          <w:lang w:val="uk-UA"/>
        </w:rPr>
        <w:t>ЗДО «Сонечко»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</w:p>
    <w:p w:rsidR="00C265DD" w:rsidRDefault="00C265DD" w:rsidP="00C265D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колективу   </w:t>
      </w:r>
      <w:r w:rsidR="00B8210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</w:p>
    <w:p w:rsidR="00C265DD" w:rsidRPr="005C4C76" w:rsidRDefault="00C265DD" w:rsidP="00C265D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>Ірина ПЕТРЕНКО                         __________Лідія СІРЕНКО</w:t>
      </w:r>
    </w:p>
    <w:p w:rsidR="00C265DD" w:rsidRPr="00C265DD" w:rsidRDefault="00C26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65DD" w:rsidRDefault="00C26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5DD" w:rsidRDefault="00C26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5DD" w:rsidRDefault="00C26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5DD" w:rsidRDefault="00C26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5DD" w:rsidRDefault="00C26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5DD" w:rsidRDefault="00C26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5DD" w:rsidRDefault="00C26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2E60" w:rsidRDefault="0037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2E60" w:rsidRDefault="0037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2E60" w:rsidRDefault="0037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2E60" w:rsidRDefault="0037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5DD" w:rsidRDefault="00C265DD" w:rsidP="00372E60">
      <w:pPr>
        <w:pStyle w:val="20"/>
        <w:shd w:val="clear" w:color="auto" w:fill="auto"/>
        <w:tabs>
          <w:tab w:val="left" w:pos="143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37458" w:rsidRPr="00B82108" w:rsidRDefault="00F37458" w:rsidP="00B82108">
      <w:pPr>
        <w:rPr>
          <w:sz w:val="2"/>
          <w:szCs w:val="2"/>
        </w:rPr>
      </w:pPr>
    </w:p>
    <w:sectPr w:rsidR="00F37458" w:rsidRPr="00B82108"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B3" w:rsidRDefault="001013B3">
      <w:pPr>
        <w:spacing w:after="0" w:line="240" w:lineRule="auto"/>
      </w:pPr>
      <w:r>
        <w:separator/>
      </w:r>
    </w:p>
  </w:endnote>
  <w:endnote w:type="continuationSeparator" w:id="0">
    <w:p w:rsidR="001013B3" w:rsidRDefault="0010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53" w:rsidRDefault="00D17E53">
    <w:pPr>
      <w:pStyle w:val="a8"/>
      <w:jc w:val="center"/>
    </w:pPr>
  </w:p>
  <w:p w:rsidR="00301E45" w:rsidRDefault="00301E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B3" w:rsidRDefault="001013B3">
      <w:pPr>
        <w:spacing w:after="0" w:line="240" w:lineRule="auto"/>
      </w:pPr>
      <w:r>
        <w:separator/>
      </w:r>
    </w:p>
  </w:footnote>
  <w:footnote w:type="continuationSeparator" w:id="0">
    <w:p w:rsidR="001013B3" w:rsidRDefault="0010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1494"/>
    <w:multiLevelType w:val="multilevel"/>
    <w:tmpl w:val="82B263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705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DC64065"/>
    <w:multiLevelType w:val="multilevel"/>
    <w:tmpl w:val="1E2ED8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35"/>
        </w:tabs>
        <w:ind w:left="433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330"/>
        </w:tabs>
        <w:ind w:left="633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71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8310"/>
        </w:tabs>
        <w:ind w:left="831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25A3FA3"/>
    <w:multiLevelType w:val="multilevel"/>
    <w:tmpl w:val="9A24E9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AE2BCF"/>
    <w:multiLevelType w:val="multilevel"/>
    <w:tmpl w:val="2519EC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35"/>
        </w:tabs>
        <w:ind w:left="433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330"/>
        </w:tabs>
        <w:ind w:left="633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71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8310"/>
        </w:tabs>
        <w:ind w:left="831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1F4A101B"/>
    <w:multiLevelType w:val="hybridMultilevel"/>
    <w:tmpl w:val="440E295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218A7D9B"/>
    <w:multiLevelType w:val="multilevel"/>
    <w:tmpl w:val="64294D1E"/>
    <w:lvl w:ilvl="0">
      <w:numFmt w:val="bullet"/>
      <w:lvlText w:val=""/>
      <w:lvlJc w:val="left"/>
      <w:pPr>
        <w:tabs>
          <w:tab w:val="num" w:pos="3405"/>
        </w:tabs>
        <w:ind w:left="3405" w:hanging="285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/>
        <w:sz w:val="24"/>
      </w:rPr>
    </w:lvl>
  </w:abstractNum>
  <w:abstractNum w:abstractNumId="6" w15:restartNumberingAfterBreak="0">
    <w:nsid w:val="27A7BBC0"/>
    <w:multiLevelType w:val="multilevel"/>
    <w:tmpl w:val="04C758B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2700"/>
        </w:tabs>
        <w:ind w:left="2700" w:hanging="570"/>
      </w:pPr>
      <w:rPr>
        <w:rFonts w:ascii="Times New Roman" w:hAnsi="Times New Roman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75"/>
        </w:tabs>
        <w:ind w:left="3975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2E3AC43E"/>
    <w:multiLevelType w:val="multilevel"/>
    <w:tmpl w:val="32F9D5A5"/>
    <w:lvl w:ilvl="0">
      <w:numFmt w:val="bullet"/>
      <w:lvlText w:null="1"/>
      <w:lvlJc w:val="left"/>
      <w:pPr>
        <w:tabs>
          <w:tab w:val="num" w:pos="2055"/>
        </w:tabs>
        <w:ind w:left="2055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/>
        <w:sz w:val="24"/>
      </w:rPr>
    </w:lvl>
  </w:abstractNum>
  <w:abstractNum w:abstractNumId="8" w15:restartNumberingAfterBreak="0">
    <w:nsid w:val="30E1C3F0"/>
    <w:multiLevelType w:val="multilevel"/>
    <w:tmpl w:val="346F672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405"/>
        </w:tabs>
        <w:ind w:left="6405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0"/>
        </w:tabs>
        <w:ind w:left="747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3803135A"/>
    <w:multiLevelType w:val="multilevel"/>
    <w:tmpl w:val="33C683A6"/>
    <w:lvl w:ilvl="0">
      <w:start w:val="1"/>
      <w:numFmt w:val="bullet"/>
      <w:lvlText w:val="-"/>
      <w:lvlJc w:val="left"/>
      <w:rPr>
        <w:rFonts w:ascii="Cambria" w:eastAsia="Times New Roman" w:hAnsi="Cambr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FC8B3B7"/>
    <w:multiLevelType w:val="multilevel"/>
    <w:tmpl w:val="5E2101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14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11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5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42845231"/>
    <w:multiLevelType w:val="multilevel"/>
    <w:tmpl w:val="5954A209"/>
    <w:lvl w:ilvl="0">
      <w:numFmt w:val="bullet"/>
      <w:lvlText w:val=""/>
      <w:lvlJc w:val="left"/>
      <w:pPr>
        <w:tabs>
          <w:tab w:val="num" w:pos="2130"/>
        </w:tabs>
        <w:ind w:left="2130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/>
        <w:sz w:val="24"/>
      </w:rPr>
    </w:lvl>
  </w:abstractNum>
  <w:abstractNum w:abstractNumId="12" w15:restartNumberingAfterBreak="0">
    <w:nsid w:val="4B786EF9"/>
    <w:multiLevelType w:val="multilevel"/>
    <w:tmpl w:val="074407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E8F39E4"/>
    <w:multiLevelType w:val="multilevel"/>
    <w:tmpl w:val="615AA4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405"/>
        </w:tabs>
        <w:ind w:left="6405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0"/>
        </w:tabs>
        <w:ind w:left="747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5C783D58"/>
    <w:multiLevelType w:val="multilevel"/>
    <w:tmpl w:val="54028844"/>
    <w:lvl w:ilvl="0">
      <w:numFmt w:val="bullet"/>
      <w:lvlText w:val=""/>
      <w:lvlJc w:val="left"/>
      <w:pPr>
        <w:tabs>
          <w:tab w:val="num" w:pos="2700"/>
        </w:tabs>
        <w:ind w:left="2700" w:hanging="285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/>
        <w:sz w:val="24"/>
      </w:rPr>
    </w:lvl>
    <w:lvl w:ilvl="2"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3"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/>
        <w:sz w:val="24"/>
      </w:rPr>
    </w:lvl>
  </w:abstractNum>
  <w:abstractNum w:abstractNumId="15" w15:restartNumberingAfterBreak="0">
    <w:nsid w:val="60F66197"/>
    <w:multiLevelType w:val="multilevel"/>
    <w:tmpl w:val="4B3FE6B7"/>
    <w:lvl w:ilvl="0"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/>
        <w:sz w:val="24"/>
      </w:rPr>
    </w:lvl>
  </w:abstractNum>
  <w:abstractNum w:abstractNumId="16" w15:restartNumberingAfterBreak="0">
    <w:nsid w:val="636CA56D"/>
    <w:multiLevelType w:val="multilevel"/>
    <w:tmpl w:val="3582A9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95"/>
        </w:tabs>
        <w:ind w:left="289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620"/>
        </w:tabs>
        <w:ind w:left="462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430"/>
        </w:tabs>
        <w:ind w:left="543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69AE9FE7"/>
    <w:multiLevelType w:val="multilevel"/>
    <w:tmpl w:val="3A5E4CC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05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325"/>
        </w:tabs>
        <w:ind w:left="5325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7215"/>
        </w:tabs>
        <w:ind w:left="721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8745"/>
        </w:tabs>
        <w:ind w:left="8745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650"/>
        </w:tabs>
        <w:ind w:left="1065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2180"/>
        </w:tabs>
        <w:ind w:left="1218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070"/>
        </w:tabs>
        <w:ind w:left="1407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6CF6E7C0"/>
    <w:multiLevelType w:val="multilevel"/>
    <w:tmpl w:val="675D3D8C"/>
    <w:lvl w:ilvl="0">
      <w:numFmt w:val="bullet"/>
      <w:lvlText w:val=""/>
      <w:lvlJc w:val="left"/>
      <w:pPr>
        <w:tabs>
          <w:tab w:val="num" w:pos="2595"/>
        </w:tabs>
        <w:ind w:left="2595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/>
        <w:sz w:val="24"/>
      </w:rPr>
    </w:lvl>
  </w:abstractNum>
  <w:abstractNum w:abstractNumId="19" w15:restartNumberingAfterBreak="0">
    <w:nsid w:val="6FB4ACF0"/>
    <w:multiLevelType w:val="multilevel"/>
    <w:tmpl w:val="2C8BA4FC"/>
    <w:lvl w:ilvl="0"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/>
        <w:sz w:val="24"/>
      </w:rPr>
    </w:lvl>
  </w:abstractNum>
  <w:abstractNum w:abstractNumId="20" w15:restartNumberingAfterBreak="0">
    <w:nsid w:val="701C3059"/>
    <w:multiLevelType w:val="multilevel"/>
    <w:tmpl w:val="AE08FB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081444E"/>
    <w:multiLevelType w:val="multilevel"/>
    <w:tmpl w:val="60E6DCEC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0FE20FC"/>
    <w:multiLevelType w:val="multilevel"/>
    <w:tmpl w:val="50A2C1A6"/>
    <w:lvl w:ilvl="0">
      <w:start w:val="1"/>
      <w:numFmt w:val="bullet"/>
      <w:lvlText w:val="-"/>
      <w:lvlJc w:val="left"/>
      <w:rPr>
        <w:rFonts w:ascii="Cambria" w:eastAsia="Times New Roman" w:hAnsi="Cambr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5B7392E"/>
    <w:multiLevelType w:val="hybridMultilevel"/>
    <w:tmpl w:val="A650F960"/>
    <w:lvl w:ilvl="0" w:tplc="45F4FF2A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4" w15:restartNumberingAfterBreak="0">
    <w:nsid w:val="7698456B"/>
    <w:multiLevelType w:val="multilevel"/>
    <w:tmpl w:val="5DD2777B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405"/>
        </w:tabs>
        <w:ind w:left="6405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0"/>
        </w:tabs>
        <w:ind w:left="747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7817FAED"/>
    <w:multiLevelType w:val="multilevel"/>
    <w:tmpl w:val="15522095"/>
    <w:lvl w:ilvl="0"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/>
        <w:sz w:val="24"/>
      </w:rPr>
    </w:lvl>
  </w:abstractNum>
  <w:abstractNum w:abstractNumId="26" w15:restartNumberingAfterBreak="0">
    <w:nsid w:val="79AF0850"/>
    <w:multiLevelType w:val="hybridMultilevel"/>
    <w:tmpl w:val="F2A6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1D8ACD"/>
    <w:multiLevelType w:val="multilevel"/>
    <w:tmpl w:val="3A5156F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35"/>
        </w:tabs>
        <w:ind w:left="433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330"/>
        </w:tabs>
        <w:ind w:left="633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71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8310"/>
        </w:tabs>
        <w:ind w:left="831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27"/>
  </w:num>
  <w:num w:numId="5">
    <w:abstractNumId w:val="7"/>
  </w:num>
  <w:num w:numId="6">
    <w:abstractNumId w:val="18"/>
  </w:num>
  <w:num w:numId="7">
    <w:abstractNumId w:val="17"/>
  </w:num>
  <w:num w:numId="8">
    <w:abstractNumId w:val="10"/>
  </w:num>
  <w:num w:numId="9">
    <w:abstractNumId w:val="25"/>
  </w:num>
  <w:num w:numId="10">
    <w:abstractNumId w:val="0"/>
  </w:num>
  <w:num w:numId="11">
    <w:abstractNumId w:val="14"/>
  </w:num>
  <w:num w:numId="12">
    <w:abstractNumId w:val="6"/>
  </w:num>
  <w:num w:numId="13">
    <w:abstractNumId w:val="3"/>
  </w:num>
  <w:num w:numId="14">
    <w:abstractNumId w:val="13"/>
  </w:num>
  <w:num w:numId="15">
    <w:abstractNumId w:val="24"/>
  </w:num>
  <w:num w:numId="16">
    <w:abstractNumId w:val="5"/>
  </w:num>
  <w:num w:numId="17">
    <w:abstractNumId w:val="11"/>
  </w:num>
  <w:num w:numId="18">
    <w:abstractNumId w:val="19"/>
  </w:num>
  <w:num w:numId="19">
    <w:abstractNumId w:val="15"/>
  </w:num>
  <w:num w:numId="20">
    <w:abstractNumId w:val="23"/>
  </w:num>
  <w:num w:numId="21">
    <w:abstractNumId w:val="2"/>
  </w:num>
  <w:num w:numId="22">
    <w:abstractNumId w:val="9"/>
  </w:num>
  <w:num w:numId="23">
    <w:abstractNumId w:val="22"/>
  </w:num>
  <w:num w:numId="24">
    <w:abstractNumId w:val="12"/>
  </w:num>
  <w:num w:numId="25">
    <w:abstractNumId w:val="20"/>
  </w:num>
  <w:num w:numId="26">
    <w:abstractNumId w:val="26"/>
  </w:num>
  <w:num w:numId="27">
    <w:abstractNumId w:val="21"/>
  </w:num>
  <w:num w:numId="2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63"/>
    <w:rsid w:val="00001B48"/>
    <w:rsid w:val="000020D5"/>
    <w:rsid w:val="000649A3"/>
    <w:rsid w:val="000C36B4"/>
    <w:rsid w:val="000E0DD5"/>
    <w:rsid w:val="000E5432"/>
    <w:rsid w:val="001013B3"/>
    <w:rsid w:val="00136251"/>
    <w:rsid w:val="00184DBF"/>
    <w:rsid w:val="001C6810"/>
    <w:rsid w:val="002D0BCC"/>
    <w:rsid w:val="002E5F7A"/>
    <w:rsid w:val="00301E45"/>
    <w:rsid w:val="0032651B"/>
    <w:rsid w:val="00337990"/>
    <w:rsid w:val="003607FF"/>
    <w:rsid w:val="00372E60"/>
    <w:rsid w:val="00384994"/>
    <w:rsid w:val="003866F0"/>
    <w:rsid w:val="003B214D"/>
    <w:rsid w:val="003F5EB8"/>
    <w:rsid w:val="004316AE"/>
    <w:rsid w:val="0044534F"/>
    <w:rsid w:val="004608BA"/>
    <w:rsid w:val="004B430A"/>
    <w:rsid w:val="004B4AD1"/>
    <w:rsid w:val="004B5B94"/>
    <w:rsid w:val="004E0925"/>
    <w:rsid w:val="005C4C76"/>
    <w:rsid w:val="005D3E07"/>
    <w:rsid w:val="005E0B0C"/>
    <w:rsid w:val="005F57A5"/>
    <w:rsid w:val="00640461"/>
    <w:rsid w:val="0068269F"/>
    <w:rsid w:val="006C20F8"/>
    <w:rsid w:val="006D5A74"/>
    <w:rsid w:val="007A20AA"/>
    <w:rsid w:val="007C5033"/>
    <w:rsid w:val="007E0B63"/>
    <w:rsid w:val="007F2091"/>
    <w:rsid w:val="00851CE6"/>
    <w:rsid w:val="0085692F"/>
    <w:rsid w:val="008A4B69"/>
    <w:rsid w:val="008A7AC2"/>
    <w:rsid w:val="008D0D7E"/>
    <w:rsid w:val="00976C2F"/>
    <w:rsid w:val="009A4805"/>
    <w:rsid w:val="009A7A79"/>
    <w:rsid w:val="009B45E0"/>
    <w:rsid w:val="009D5F7A"/>
    <w:rsid w:val="009E41DA"/>
    <w:rsid w:val="00A16210"/>
    <w:rsid w:val="00A6254A"/>
    <w:rsid w:val="00A72C1C"/>
    <w:rsid w:val="00AA0BEF"/>
    <w:rsid w:val="00B16353"/>
    <w:rsid w:val="00B17C5D"/>
    <w:rsid w:val="00B329AC"/>
    <w:rsid w:val="00B82108"/>
    <w:rsid w:val="00BC257C"/>
    <w:rsid w:val="00BD302D"/>
    <w:rsid w:val="00C265DD"/>
    <w:rsid w:val="00C7109A"/>
    <w:rsid w:val="00CE17F0"/>
    <w:rsid w:val="00D17E53"/>
    <w:rsid w:val="00D50655"/>
    <w:rsid w:val="00D64DFF"/>
    <w:rsid w:val="00D70D8C"/>
    <w:rsid w:val="00DE4317"/>
    <w:rsid w:val="00E263E7"/>
    <w:rsid w:val="00E375F2"/>
    <w:rsid w:val="00E66AE9"/>
    <w:rsid w:val="00EB54D7"/>
    <w:rsid w:val="00EC31EF"/>
    <w:rsid w:val="00EE216F"/>
    <w:rsid w:val="00F1495B"/>
    <w:rsid w:val="00F37458"/>
    <w:rsid w:val="00F75009"/>
    <w:rsid w:val="00F842FE"/>
    <w:rsid w:val="00F86ADE"/>
    <w:rsid w:val="00F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8E132A-AA06-42E5-9D07-18C76EE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3">
    <w:name w:val="Заголовок №3_"/>
    <w:link w:val="30"/>
    <w:locked/>
    <w:rsid w:val="007C5033"/>
    <w:rPr>
      <w:rFonts w:ascii="Cambria" w:hAnsi="Cambria"/>
      <w:b/>
      <w:sz w:val="20"/>
      <w:shd w:val="clear" w:color="auto" w:fill="FFFFFF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6C20F8"/>
    <w:rPr>
      <w:rFonts w:ascii="Segoe UI" w:hAnsi="Segoe UI" w:cs="Times New Roman"/>
      <w:sz w:val="18"/>
    </w:rPr>
  </w:style>
  <w:style w:type="character" w:customStyle="1" w:styleId="4">
    <w:name w:val="Заголовок №4_"/>
    <w:link w:val="40"/>
    <w:locked/>
    <w:rsid w:val="007C5033"/>
    <w:rPr>
      <w:rFonts w:ascii="Cambria" w:hAnsi="Cambria"/>
      <w:b/>
      <w:sz w:val="20"/>
      <w:shd w:val="clear" w:color="auto" w:fill="FFFFFF"/>
    </w:rPr>
  </w:style>
  <w:style w:type="character" w:customStyle="1" w:styleId="2">
    <w:name w:val="Основной текст (2)_"/>
    <w:link w:val="20"/>
    <w:locked/>
    <w:rsid w:val="007C5033"/>
    <w:rPr>
      <w:rFonts w:ascii="Cambria" w:hAnsi="Cambria"/>
      <w:sz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7C5033"/>
    <w:pPr>
      <w:widowControl w:val="0"/>
      <w:shd w:val="clear" w:color="auto" w:fill="FFFFFF"/>
      <w:spacing w:before="480" w:after="0" w:line="240" w:lineRule="atLeast"/>
      <w:jc w:val="center"/>
      <w:outlineLvl w:val="2"/>
    </w:pPr>
    <w:rPr>
      <w:rFonts w:ascii="Cambria" w:hAnsi="Cambria" w:cs="Cambria"/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7C5033"/>
    <w:pPr>
      <w:widowControl w:val="0"/>
      <w:shd w:val="clear" w:color="auto" w:fill="FFFFFF"/>
      <w:spacing w:before="480" w:after="0" w:line="226" w:lineRule="exact"/>
      <w:jc w:val="center"/>
      <w:outlineLvl w:val="3"/>
    </w:pPr>
    <w:rPr>
      <w:rFonts w:ascii="Cambria" w:hAnsi="Cambria" w:cs="Cambri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7C5033"/>
    <w:pPr>
      <w:widowControl w:val="0"/>
      <w:shd w:val="clear" w:color="auto" w:fill="FFFFFF"/>
      <w:spacing w:after="0" w:line="226" w:lineRule="exact"/>
      <w:ind w:hanging="280"/>
      <w:jc w:val="both"/>
    </w:pPr>
    <w:rPr>
      <w:rFonts w:ascii="Cambria" w:hAnsi="Cambria" w:cs="Cambria"/>
      <w:sz w:val="19"/>
      <w:szCs w:val="19"/>
    </w:rPr>
  </w:style>
  <w:style w:type="character" w:customStyle="1" w:styleId="41">
    <w:name w:val="Основной текст (4)_"/>
    <w:link w:val="42"/>
    <w:locked/>
    <w:rsid w:val="007C5033"/>
    <w:rPr>
      <w:rFonts w:ascii="Cambria" w:hAnsi="Cambria"/>
      <w:b/>
      <w:sz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C5033"/>
    <w:pPr>
      <w:widowControl w:val="0"/>
      <w:shd w:val="clear" w:color="auto" w:fill="FFFFFF"/>
      <w:spacing w:before="180" w:after="0" w:line="226" w:lineRule="exact"/>
      <w:jc w:val="center"/>
    </w:pPr>
    <w:rPr>
      <w:rFonts w:ascii="Cambria" w:hAnsi="Cambria" w:cs="Cambria"/>
      <w:b/>
      <w:bCs/>
      <w:sz w:val="20"/>
      <w:szCs w:val="20"/>
    </w:rPr>
  </w:style>
  <w:style w:type="character" w:customStyle="1" w:styleId="2Exact">
    <w:name w:val="Основной текст (2) Exact"/>
    <w:rsid w:val="006D5A74"/>
    <w:rPr>
      <w:rFonts w:ascii="Sylfaen" w:hAnsi="Sylfaen"/>
      <w:sz w:val="22"/>
      <w:u w:val="none"/>
    </w:rPr>
  </w:style>
  <w:style w:type="character" w:customStyle="1" w:styleId="31">
    <w:name w:val="Основной текст (3)_"/>
    <w:link w:val="32"/>
    <w:locked/>
    <w:rsid w:val="006D5A74"/>
    <w:rPr>
      <w:rFonts w:ascii="Sylfaen" w:hAnsi="Sylfaen"/>
      <w:shd w:val="clear" w:color="auto" w:fill="FFFFFF"/>
    </w:rPr>
  </w:style>
  <w:style w:type="character" w:customStyle="1" w:styleId="21">
    <w:name w:val="Заголовок №2_"/>
    <w:link w:val="22"/>
    <w:locked/>
    <w:rsid w:val="006D5A74"/>
    <w:rPr>
      <w:rFonts w:ascii="Sylfaen" w:hAnsi="Sylfae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5A74"/>
    <w:pPr>
      <w:widowControl w:val="0"/>
      <w:shd w:val="clear" w:color="auto" w:fill="FFFFFF"/>
      <w:spacing w:before="360" w:after="240" w:line="240" w:lineRule="atLeast"/>
      <w:jc w:val="center"/>
    </w:pPr>
    <w:rPr>
      <w:rFonts w:ascii="Sylfaen" w:hAnsi="Sylfaen" w:cs="Sylfaen"/>
    </w:rPr>
  </w:style>
  <w:style w:type="paragraph" w:customStyle="1" w:styleId="22">
    <w:name w:val="Заголовок №2"/>
    <w:basedOn w:val="a"/>
    <w:link w:val="21"/>
    <w:rsid w:val="006D5A74"/>
    <w:pPr>
      <w:widowControl w:val="0"/>
      <w:shd w:val="clear" w:color="auto" w:fill="FFFFFF"/>
      <w:spacing w:before="240" w:after="240" w:line="240" w:lineRule="atLeast"/>
      <w:jc w:val="center"/>
      <w:outlineLvl w:val="1"/>
    </w:pPr>
    <w:rPr>
      <w:rFonts w:ascii="Sylfaen" w:hAnsi="Sylfaen" w:cs="Sylfaen"/>
      <w:b/>
      <w:bCs/>
    </w:rPr>
  </w:style>
  <w:style w:type="paragraph" w:styleId="a5">
    <w:name w:val="List Paragraph"/>
    <w:basedOn w:val="a"/>
    <w:uiPriority w:val="34"/>
    <w:qFormat/>
    <w:rsid w:val="006D5A74"/>
    <w:pPr>
      <w:widowControl w:val="0"/>
      <w:spacing w:after="0" w:line="240" w:lineRule="auto"/>
      <w:ind w:left="720"/>
      <w:contextualSpacing/>
    </w:pPr>
    <w:rPr>
      <w:rFonts w:ascii="Tahoma" w:hAnsi="Tahoma" w:cs="Tahoma"/>
      <w:color w:val="000000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6D5A7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hAnsi="Tahoma" w:cs="Tahoma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6D5A7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hAnsi="Tahoma" w:cs="Tahoma"/>
      <w:color w:val="000000"/>
      <w:sz w:val="24"/>
      <w:szCs w:val="24"/>
      <w:lang w:val="uk-UA" w:eastAsia="uk-UA"/>
    </w:rPr>
  </w:style>
  <w:style w:type="character" w:customStyle="1" w:styleId="a7">
    <w:name w:val="Верхній колонтитул Знак"/>
    <w:basedOn w:val="a0"/>
    <w:link w:val="a6"/>
    <w:uiPriority w:val="99"/>
    <w:locked/>
    <w:rsid w:val="006D5A74"/>
    <w:rPr>
      <w:rFonts w:ascii="Tahoma" w:hAnsi="Tahoma" w:cs="Times New Roman"/>
      <w:color w:val="000000"/>
      <w:sz w:val="24"/>
      <w:lang w:val="uk-UA" w:eastAsia="uk-UA"/>
    </w:rPr>
  </w:style>
  <w:style w:type="character" w:customStyle="1" w:styleId="1">
    <w:name w:val="Заголовок №1_"/>
    <w:link w:val="10"/>
    <w:locked/>
    <w:rsid w:val="00372E60"/>
    <w:rPr>
      <w:rFonts w:ascii="Cambria" w:hAnsi="Cambria"/>
      <w:b/>
      <w:shd w:val="clear" w:color="auto" w:fill="FFFFFF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6D5A74"/>
    <w:rPr>
      <w:rFonts w:ascii="Tahoma" w:hAnsi="Tahoma" w:cs="Times New Roman"/>
      <w:color w:val="000000"/>
      <w:sz w:val="24"/>
      <w:lang w:val="uk-UA" w:eastAsia="uk-UA"/>
    </w:rPr>
  </w:style>
  <w:style w:type="paragraph" w:customStyle="1" w:styleId="10">
    <w:name w:val="Заголовок №1"/>
    <w:basedOn w:val="a"/>
    <w:link w:val="1"/>
    <w:rsid w:val="00372E60"/>
    <w:pPr>
      <w:widowControl w:val="0"/>
      <w:shd w:val="clear" w:color="auto" w:fill="FFFFFF"/>
      <w:spacing w:before="360" w:after="0" w:line="413" w:lineRule="exact"/>
      <w:jc w:val="center"/>
      <w:outlineLvl w:val="0"/>
    </w:pPr>
    <w:rPr>
      <w:rFonts w:ascii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AB05-D237-440F-BCE4-B6767C2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7891</Words>
  <Characters>44985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2023-05-29T08:20:00Z</cp:lastPrinted>
  <dcterms:created xsi:type="dcterms:W3CDTF">2023-07-21T11:37:00Z</dcterms:created>
  <dcterms:modified xsi:type="dcterms:W3CDTF">2023-07-21T11:37:00Z</dcterms:modified>
</cp:coreProperties>
</file>